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rStyle w:val="Carpredefinitoparagrafo"/>
          <w:b/>
        </w:rPr>
        <w:t>PROŠNJA ZA PLAČANI DOPUST ZA UDELEŽBO NA IZPITIH IN NATEČAJIH</w:t>
      </w:r>
    </w:p>
    <w:p>
      <w:pPr>
        <w:pStyle w:val="Normal"/>
        <w:jc w:val="center"/>
        <w:rPr>
          <w:b/>
        </w:rPr>
      </w:pPr>
      <w:r>
        <w:rPr>
          <w:b/>
        </w:rPr>
        <w:t>(v smislu 19. čl. KDPŠ z dne 29.11.2007)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220"/>
        <w:rPr>
          <w:b/>
        </w:rPr>
      </w:pPr>
      <w:r>
        <w:rPr>
          <w:b/>
        </w:rPr>
        <w:t>Ravnatelju</w:t>
      </w:r>
    </w:p>
    <w:p>
      <w:pPr>
        <w:pStyle w:val="Normal"/>
        <w:ind w:firstLine="5220"/>
        <w:rPr>
          <w:b/>
        </w:rPr>
      </w:pPr>
      <w:r>
        <w:rPr>
          <w:b/>
        </w:rPr>
        <w:t>Večstopenjske šole pri Sv. Jakobu</w:t>
      </w:r>
    </w:p>
    <w:p>
      <w:pPr>
        <w:pStyle w:val="Normal"/>
        <w:ind w:firstLine="5220"/>
        <w:rPr>
          <w:b/>
        </w:rPr>
      </w:pPr>
      <w:r>
        <w:rPr>
          <w:b/>
        </w:rPr>
        <w:t>v Trstu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5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6"/>
        <w:gridCol w:w="895"/>
        <w:gridCol w:w="2396"/>
        <w:gridCol w:w="2125"/>
        <w:gridCol w:w="355"/>
        <w:gridCol w:w="1424"/>
        <w:gridCol w:w="2053"/>
      </w:tblGrid>
      <w:tr>
        <w:trPr/>
        <w:tc>
          <w:tcPr>
            <w:tcW w:w="1501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Podpisani/a</w:t>
            </w:r>
          </w:p>
        </w:tc>
        <w:tc>
          <w:tcPr>
            <w:tcW w:w="487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1424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rojen/a dne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v</w:t>
            </w:r>
          </w:p>
        </w:tc>
        <w:tc>
          <w:tcPr>
            <w:tcW w:w="329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2480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s stalnim bivališčem v</w:t>
            </w:r>
          </w:p>
        </w:tc>
        <w:tc>
          <w:tcPr>
            <w:tcW w:w="347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1501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ul./trg/kraj</w:t>
            </w:r>
          </w:p>
        </w:tc>
        <w:tc>
          <w:tcPr>
            <w:tcW w:w="452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3832" w:type="dxa"/>
            <w:gridSpan w:val="3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>v službi na VEŠ pri Sv. Jakobu kot</w:t>
            </w:r>
          </w:p>
        </w:tc>
      </w:tr>
      <w:tr>
        <w:trPr/>
        <w:tc>
          <w:tcPr>
            <w:tcW w:w="9854" w:type="dxa"/>
            <w:gridSpan w:val="7"/>
            <w:tcBorders/>
          </w:tcPr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vzgojitelj/ica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učitelj/ica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profesor/ica   </w:t>
            </w:r>
          </w:p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vodja uprave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upravni/a sodelavec/ka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šolski/a sodelavec/ka</w:t>
            </w:r>
          </w:p>
          <w:p>
            <w:pPr>
              <w:pStyle w:val="Normal"/>
              <w:spacing w:before="12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854" w:type="dxa"/>
            <w:gridSpan w:val="7"/>
            <w:tcBorders/>
          </w:tcPr>
          <w:p>
            <w:pPr>
              <w:pStyle w:val="western"/>
              <w:spacing w:lineRule="auto" w:line="240" w:before="79" w:after="0"/>
              <w:ind w:end="0"/>
              <w:rPr/>
            </w:pPr>
            <w:r>
              <w:rPr>
                <w:rStyle w:val="Carpredefinitoparagrafo"/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20"/>
                <w:szCs w:val="20"/>
                <w:lang w:val="sl-SI"/>
              </w:rPr>
              <w:sym w:font="Wingdings" w:char="f0a8"/>
            </w:r>
            <w:r>
              <w:rPr>
                <w:rStyle w:val="Carpredefinitoparagrafo"/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sl-SI"/>
              </w:rPr>
              <w:t xml:space="preserve"> </w:t>
            </w:r>
            <w:r>
              <w:rPr>
                <w:rStyle w:val="Carpredefinitoparagrafo"/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sl-SI"/>
              </w:rPr>
              <w:t xml:space="preserve">za </w:t>
            </w:r>
            <w:r>
              <w:rPr>
                <w:rStyle w:val="Carpredefinitoparagrafo"/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sl-SI"/>
              </w:rPr>
              <w:t>ne</w:t>
            </w:r>
            <w:r>
              <w:rPr>
                <w:rStyle w:val="Carpredefinitoparagrafo"/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sl-SI"/>
              </w:rPr>
              <w:t xml:space="preserve">določen čas   </w:t>
            </w:r>
          </w:p>
          <w:p>
            <w:pPr>
              <w:pStyle w:val="Normal"/>
              <w:spacing w:before="8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854" w:type="dxa"/>
            <w:gridSpan w:val="7"/>
            <w:tcBorders/>
          </w:tcPr>
          <w:p>
            <w:pPr>
              <w:pStyle w:val="Normal"/>
              <w:spacing w:before="14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 R O S I M</w:t>
            </w:r>
          </w:p>
          <w:p>
            <w:pPr>
              <w:pStyle w:val="Normal"/>
              <w:spacing w:before="14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854" w:type="dxa"/>
            <w:gridSpan w:val="7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v smislu 19. čl. KDPŠ z dne 29.11.2007 za __________ dan/dni plačanega dopusta zaradi udeležbe na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natečaju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izpitu   za/iz ________________________________________________________,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  <w:t>ki se bo vršil na/v/pri _______________________________________________________________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  <w:t>dne/v dneh ________________________________.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/>
        <w:t>Prošnji bom priložil/la potrdilo o prisotnosti na zgoraj navedenem natečaju/izpitu.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/>
        <w:t>Datum  ________________</w:t>
        <w:tab/>
        <w:tab/>
        <w:tab/>
        <w:tab/>
        <w:tab/>
        <w:tab/>
        <w:tab/>
        <w:t>Podpis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>_____________________________</w:t>
      </w:r>
    </w:p>
    <w:p>
      <w:pPr>
        <w:pStyle w:val="Normal"/>
        <w:tabs>
          <w:tab w:val="clear" w:pos="708"/>
          <w:tab w:val="left" w:pos="6801" w:leader="none"/>
        </w:tabs>
        <w:jc w:val="both"/>
        <w:rPr>
          <w:rFonts w:ascii="Book Antiqua" w:hAnsi="Book Antiqua" w:cs="Book Antiqua"/>
          <w:sz w:val="18"/>
          <w:szCs w:val="18"/>
        </w:rPr>
      </w:pPr>
      <w:r>
        <w:rPr>
          <w:rFonts w:cs="Book Antiqua" w:ascii="Book Antiqua" w:hAnsi="Book Antiqua"/>
          <w:sz w:val="18"/>
          <w:szCs w:val="18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276" w:right="1132" w:gutter="0" w:header="567" w:top="2552" w:footer="680" w:bottom="992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Gill Sans MT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DLMKBE+Verdana">
    <w:charset w:val="00" w:characterSet="windows-1252"/>
    <w:family w:val="auto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Book Antiqua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Georgia" w:hAnsi="Georgia" w:eastAsia="Georgia" w:cs="Georgia"/>
        <w:i/>
        <w:i/>
        <w:iCs/>
        <w:sz w:val="16"/>
        <w:szCs w:val="16"/>
        <w:lang w:val="it-IT"/>
      </w:rPr>
    </w:pPr>
    <w:r>
      <w:rPr>
        <w:rFonts w:eastAsia="Georgia" w:cs="Georgia" w:ascii="Georgia" w:hAnsi="Georgia"/>
        <w:i/>
        <w:iCs/>
        <w:sz w:val="16"/>
        <w:szCs w:val="16"/>
        <w:lang w:val="it-IT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2" w:space="2" w:color="000001"/>
      </w:pBdr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</w:rPr>
      <w:t xml:space="preserve">Via/Ul. Luigi Frausin, 12-14 - </w:t>
    </w: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it-IT"/>
      </w:rPr>
      <w:t>34137 TRIESTE/TRST</w:t>
      <w:tab/>
    </w:r>
  </w:p>
  <w:p>
    <w:pPr>
      <w:pStyle w:val="Normal"/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tel. 0403481599 - fax 0403475993 – email: </w:t>
    </w:r>
    <w:hyperlink r:id="rId1" w:tgtFrame="_top">
      <w:r>
        <w:rPr>
          <w:rStyle w:val="Hyperlink"/>
          <w:rFonts w:ascii="Georgia" w:hAnsi="Georgia"/>
          <w:sz w:val="16"/>
          <w:szCs w:val="16"/>
          <w:lang w:val="en-GB"/>
        </w:rPr>
        <w:t>tsic81600g@istruzione.it</w:t>
      </w:r>
    </w:hyperlink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 -  C.F./D.P.: 80016760326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center" w:pos="4896" w:leader="none"/>
        <w:tab w:val="right" w:pos="9072" w:leader="none"/>
        <w:tab w:val="right" w:pos="9792" w:leader="none"/>
      </w:tabs>
      <w:jc w:val="center"/>
      <w:rPr/>
    </w:pPr>
    <w:r>
      <w:rPr/>
      <w:drawing>
        <wp:inline distT="0" distB="0" distL="0" distR="0">
          <wp:extent cx="520700" cy="577850"/>
          <wp:effectExtent l="0" t="0" r="0" b="0"/>
          <wp:docPr id="1" name="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ISTITUTO COMPRENSIVO DI S.GIACOMO</w:t>
    </w:r>
  </w:p>
  <w:p>
    <w:pPr>
      <w:pStyle w:val="Normal"/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con lingua d’insegnamento slovena</w:t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VEČSTOPENJSKA ŠOLA PRI SV.JAKOBU</w:t>
    </w:r>
  </w:p>
  <w:p>
    <w:pPr>
      <w:pStyle w:val="Normal"/>
      <w:pBdr>
        <w:bottom w:val="single" w:sz="2" w:space="3" w:color="000001"/>
      </w:pBdr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s slovenskim učnim jezikom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3"/>
  <w:defaultTabStop w:val="708"/>
  <w:autoHyphenation w:val="true"/>
  <w:hyphenationZone w:val="0"/>
  <w:evenAndOddHeaders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lang w:val="it-IT" w:eastAsia="it-IT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sl-SI" w:eastAsia="ar-SA" w:bidi="ar-SA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tabs>
        <w:tab w:val="clear" w:pos="708"/>
        <w:tab w:val="left" w:pos="360" w:leader="none"/>
      </w:tabs>
      <w:suppressAutoHyphens w:val="true"/>
      <w:ind w:end="720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uppressAutoHyphens w:val="true"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8">
    <w:name w:val="heading 8"/>
    <w:basedOn w:val="Normal"/>
    <w:next w:val="BodyText"/>
    <w:qFormat/>
    <w:pPr>
      <w:keepNext w:val="true"/>
      <w:numPr>
        <w:ilvl w:val="7"/>
        <w:numId w:val="1"/>
      </w:numPr>
      <w:tabs>
        <w:tab w:val="clear" w:pos="708"/>
        <w:tab w:val="left" w:pos="11520" w:leader="none"/>
      </w:tabs>
      <w:suppressAutoHyphens w:val="true"/>
      <w:ind w:hanging="360" w:start="5760"/>
      <w:jc w:val="both"/>
      <w:outlineLvl w:val="7"/>
    </w:pPr>
    <w:rPr>
      <w:i/>
      <w:iCs/>
      <w:sz w:val="16"/>
      <w:szCs w:val="16"/>
      <w:lang w:val="it-IT"/>
    </w:rPr>
  </w:style>
  <w:style w:type="character" w:styleId="Carpredefinitoparagrafo">
    <w:name w:val="Car. predefinito paragrafo"/>
    <w:qFormat/>
    <w:rPr/>
  </w:style>
  <w:style w:type="character" w:styleId="Simbolizaotevilevanje">
    <w:name w:val="Simboli za oštevilčevanje"/>
    <w:qFormat/>
    <w:rPr/>
  </w:style>
  <w:style w:type="character" w:styleId="Hyperlink">
    <w:name w:val="Hyperlink"/>
    <w:rPr>
      <w:color w:val="000080"/>
      <w:u w:val="single"/>
    </w:rPr>
  </w:style>
  <w:style w:type="character" w:styleId="Caratterepredefinitoparagrafo1">
    <w:name w:val="Carattere predefinito paragrafo1"/>
    <w:qFormat/>
    <w:rPr/>
  </w:style>
  <w:style w:type="character" w:styleId="Fonetinizapis">
    <w:name w:val="Fonetični zapis"/>
    <w:qFormat/>
    <w:rPr>
      <w:sz w:val="12"/>
      <w:szCs w:val="12"/>
      <w:u w:val="none"/>
      <w:em w:val="none"/>
    </w:rPr>
  </w:style>
  <w:style w:type="character" w:styleId="Strong">
    <w:name w:val="Strong"/>
    <w:qFormat/>
    <w:rPr>
      <w:b/>
      <w:bCs/>
    </w:rPr>
  </w:style>
  <w:style w:type="character" w:styleId="Ograda">
    <w:name w:val="Ograda"/>
    <w:qFormat/>
    <w:rPr>
      <w:smallCaps/>
      <w:color w:val="008080"/>
      <w:u w:val="dotted"/>
    </w:rPr>
  </w:style>
  <w:style w:type="character" w:styleId="Telegrafski">
    <w:name w:val="Telegrafski"/>
    <w:qFormat/>
    <w:rPr>
      <w:rFonts w:ascii="Courier New" w:hAnsi="Courier New" w:eastAsia="Courier New" w:cs="Courier New"/>
    </w:rPr>
  </w:style>
  <w:style w:type="character" w:styleId="Titolo3Carattere">
    <w:name w:val="Titolo 3 Carattere"/>
    <w:basedOn w:val="Carpredefinitoparagrafo"/>
    <w:qFormat/>
    <w:rPr>
      <w:rFonts w:ascii="Cambria" w:hAnsi="Cambria"/>
      <w:color w:val="243F60"/>
      <w:sz w:val="24"/>
      <w:szCs w:val="24"/>
      <w:lang w:val="sl-SI" w:eastAsia="ar-SA"/>
    </w:rPr>
  </w:style>
  <w:style w:type="character" w:styleId="WWCharLFO3LVL1">
    <w:name w:val="WW_CharLFO3LVL1"/>
    <w:qFormat/>
    <w:rPr>
      <w:rFonts w:ascii="Times New Roman" w:hAnsi="Times New Roman" w:eastAsia="Times New Roman"/>
    </w:rPr>
  </w:style>
  <w:style w:type="character" w:styleId="WWCharLFO3LVL2">
    <w:name w:val="WW_CharLFO3LVL2"/>
    <w:qFormat/>
    <w:rPr>
      <w:rFonts w:ascii="Times New Roman" w:hAnsi="Times New Roman" w:cs="Courier New"/>
    </w:rPr>
  </w:style>
  <w:style w:type="character" w:styleId="WWCharLFO3LVL3">
    <w:name w:val="WW_CharLFO3LVL3"/>
    <w:qFormat/>
    <w:rPr>
      <w:rFonts w:ascii="Times New Roman" w:hAnsi="Times New Roman" w:cs="Wingdings"/>
    </w:rPr>
  </w:style>
  <w:style w:type="character" w:styleId="WWCharLFO3LVL4">
    <w:name w:val="WW_CharLFO3LVL4"/>
    <w:qFormat/>
    <w:rPr>
      <w:rFonts w:ascii="Times New Roman" w:hAnsi="Times New Roman" w:cs="Symbol"/>
    </w:rPr>
  </w:style>
  <w:style w:type="character" w:styleId="WWCharLFO3LVL5">
    <w:name w:val="WW_CharLFO3LVL5"/>
    <w:qFormat/>
    <w:rPr>
      <w:rFonts w:ascii="Times New Roman" w:hAnsi="Times New Roman" w:cs="Courier New"/>
    </w:rPr>
  </w:style>
  <w:style w:type="character" w:styleId="WWCharLFO3LVL6">
    <w:name w:val="WW_CharLFO3LVL6"/>
    <w:qFormat/>
    <w:rPr>
      <w:rFonts w:ascii="Times New Roman" w:hAnsi="Times New Roman" w:cs="Wingdings"/>
    </w:rPr>
  </w:style>
  <w:style w:type="character" w:styleId="WWCharLFO3LVL7">
    <w:name w:val="WW_CharLFO3LVL7"/>
    <w:qFormat/>
    <w:rPr>
      <w:rFonts w:ascii="Times New Roman" w:hAnsi="Times New Roman" w:cs="Symbol"/>
    </w:rPr>
  </w:style>
  <w:style w:type="character" w:styleId="WWCharLFO3LVL8">
    <w:name w:val="WW_CharLFO3LVL8"/>
    <w:qFormat/>
    <w:rPr>
      <w:rFonts w:ascii="Times New Roman" w:hAnsi="Times New Roman" w:cs="Courier New"/>
    </w:rPr>
  </w:style>
  <w:style w:type="character" w:styleId="WWCharLFO3LVL9">
    <w:name w:val="WW_CharLFO3LVL9"/>
    <w:qFormat/>
    <w:rPr>
      <w:rFonts w:ascii="Times New Roman" w:hAnsi="Times New Roman" w:cs="Wingdings"/>
    </w:rPr>
  </w:style>
  <w:style w:type="character" w:styleId="WWCharLFO4LVL1">
    <w:name w:val="WW_CharLFO4LVL1"/>
    <w:qFormat/>
    <w:rPr>
      <w:color w:val="FF6600"/>
    </w:rPr>
  </w:style>
  <w:style w:type="character" w:styleId="WWCharLFO4LVL2">
    <w:name w:val="WW_CharLFO4LVL2"/>
    <w:qFormat/>
    <w:rPr>
      <w:rFonts w:ascii="Times New Roman" w:hAnsi="Times New Roman" w:cs="Courier New"/>
    </w:rPr>
  </w:style>
  <w:style w:type="character" w:styleId="WWCharLFO4LVL5">
    <w:name w:val="WW_CharLFO4LVL5"/>
    <w:qFormat/>
    <w:rPr>
      <w:rFonts w:ascii="Times New Roman" w:hAnsi="Times New Roman" w:cs="Courier New"/>
    </w:rPr>
  </w:style>
  <w:style w:type="character" w:styleId="WWCharLFO4LVL8">
    <w:name w:val="WW_CharLFO4LVL8"/>
    <w:qFormat/>
    <w:rPr>
      <w:rFonts w:ascii="Times New Roman" w:hAnsi="Times New Roman" w:cs="Courier New"/>
    </w:rPr>
  </w:style>
  <w:style w:type="character" w:styleId="WWCharLFO5LVL1">
    <w:name w:val="WW_CharLFO5LVL1"/>
    <w:qFormat/>
    <w:rPr>
      <w:rFonts w:ascii="Times New Roman" w:hAnsi="Times New Roman" w:eastAsia="Times New Roman"/>
    </w:rPr>
  </w:style>
  <w:style w:type="character" w:styleId="WWCharLFO5LVL2">
    <w:name w:val="WW_CharLFO5LVL2"/>
    <w:qFormat/>
    <w:rPr>
      <w:rFonts w:ascii="Times New Roman" w:hAnsi="Times New Roman" w:cs="Courier New"/>
    </w:rPr>
  </w:style>
  <w:style w:type="character" w:styleId="WWCharLFO5LVL3">
    <w:name w:val="WW_CharLFO5LVL3"/>
    <w:qFormat/>
    <w:rPr>
      <w:rFonts w:ascii="Times New Roman" w:hAnsi="Times New Roman" w:cs="Wingdings"/>
    </w:rPr>
  </w:style>
  <w:style w:type="character" w:styleId="WWCharLFO5LVL4">
    <w:name w:val="WW_CharLFO5LVL4"/>
    <w:qFormat/>
    <w:rPr>
      <w:rFonts w:ascii="Times New Roman" w:hAnsi="Times New Roman" w:cs="Symbol"/>
    </w:rPr>
  </w:style>
  <w:style w:type="character" w:styleId="WWCharLFO5LVL5">
    <w:name w:val="WW_CharLFO5LVL5"/>
    <w:qFormat/>
    <w:rPr>
      <w:rFonts w:ascii="Times New Roman" w:hAnsi="Times New Roman" w:cs="Courier New"/>
    </w:rPr>
  </w:style>
  <w:style w:type="character" w:styleId="WWCharLFO5LVL6">
    <w:name w:val="WW_CharLFO5LVL6"/>
    <w:qFormat/>
    <w:rPr>
      <w:rFonts w:ascii="Times New Roman" w:hAnsi="Times New Roman" w:cs="Wingdings"/>
    </w:rPr>
  </w:style>
  <w:style w:type="character" w:styleId="WWCharLFO5LVL7">
    <w:name w:val="WW_CharLFO5LVL7"/>
    <w:qFormat/>
    <w:rPr>
      <w:rFonts w:ascii="Times New Roman" w:hAnsi="Times New Roman" w:cs="Symbol"/>
    </w:rPr>
  </w:style>
  <w:style w:type="character" w:styleId="WWCharLFO5LVL8">
    <w:name w:val="WW_CharLFO5LVL8"/>
    <w:qFormat/>
    <w:rPr>
      <w:rFonts w:ascii="Times New Roman" w:hAnsi="Times New Roman" w:cs="Courier New"/>
    </w:rPr>
  </w:style>
  <w:style w:type="character" w:styleId="WWCharLFO5LVL9">
    <w:name w:val="WW_CharLFO5LVL9"/>
    <w:qFormat/>
    <w:rPr>
      <w:rFonts w:ascii="Times New Roman" w:hAnsi="Times New Roman" w:cs="Wingdings"/>
    </w:rPr>
  </w:style>
  <w:style w:type="character" w:styleId="WWCharLFO6LVL1">
    <w:name w:val="WW_CharLFO6LVL1"/>
    <w:qFormat/>
    <w:rPr>
      <w:rFonts w:ascii="Times New Roman" w:hAnsi="Times New Roman" w:eastAsia="Times New Roman" w:cs="Times New Roman"/>
    </w:rPr>
  </w:style>
  <w:style w:type="character" w:styleId="WWCharLFO6LVL2">
    <w:name w:val="WW_CharLFO6LVL2"/>
    <w:qFormat/>
    <w:rPr>
      <w:rFonts w:ascii="Times New Roman" w:hAnsi="Times New Roman" w:cs="Courier New"/>
    </w:rPr>
  </w:style>
  <w:style w:type="character" w:styleId="WWCharLFO6LVL3">
    <w:name w:val="WW_CharLFO6LVL3"/>
    <w:qFormat/>
    <w:rPr>
      <w:rFonts w:ascii="Times New Roman" w:hAnsi="Times New Roman" w:cs="Wingdings"/>
    </w:rPr>
  </w:style>
  <w:style w:type="character" w:styleId="WWCharLFO6LVL4">
    <w:name w:val="WW_CharLFO6LVL4"/>
    <w:qFormat/>
    <w:rPr>
      <w:rFonts w:ascii="Times New Roman" w:hAnsi="Times New Roman" w:cs="Symbol"/>
    </w:rPr>
  </w:style>
  <w:style w:type="character" w:styleId="WWCharLFO6LVL5">
    <w:name w:val="WW_CharLFO6LVL5"/>
    <w:qFormat/>
    <w:rPr>
      <w:rFonts w:ascii="Times New Roman" w:hAnsi="Times New Roman" w:cs="Courier New"/>
    </w:rPr>
  </w:style>
  <w:style w:type="character" w:styleId="WWCharLFO6LVL6">
    <w:name w:val="WW_CharLFO6LVL6"/>
    <w:qFormat/>
    <w:rPr>
      <w:rFonts w:ascii="Times New Roman" w:hAnsi="Times New Roman" w:cs="Wingdings"/>
    </w:rPr>
  </w:style>
  <w:style w:type="character" w:styleId="WWCharLFO6LVL7">
    <w:name w:val="WW_CharLFO6LVL7"/>
    <w:qFormat/>
    <w:rPr>
      <w:rFonts w:ascii="Times New Roman" w:hAnsi="Times New Roman" w:cs="Symbol"/>
    </w:rPr>
  </w:style>
  <w:style w:type="character" w:styleId="WWCharLFO6LVL8">
    <w:name w:val="WW_CharLFO6LVL8"/>
    <w:qFormat/>
    <w:rPr>
      <w:rFonts w:ascii="Times New Roman" w:hAnsi="Times New Roman" w:cs="Courier New"/>
    </w:rPr>
  </w:style>
  <w:style w:type="character" w:styleId="WWCharLFO6LVL9">
    <w:name w:val="WW_CharLFO6LVL9"/>
    <w:qFormat/>
    <w:rPr>
      <w:rFonts w:ascii="Times New Roman" w:hAnsi="Times New Roman" w:cs="Wingdings"/>
    </w:rPr>
  </w:style>
  <w:style w:type="character" w:styleId="WWCharLFO7LVL2">
    <w:name w:val="WW_CharLFO7LVL2"/>
    <w:qFormat/>
    <w:rPr>
      <w:rFonts w:ascii="Times New Roman" w:hAnsi="Times New Roman" w:cs="Courier New"/>
    </w:rPr>
  </w:style>
  <w:style w:type="character" w:styleId="WWCharLFO7LVL5">
    <w:name w:val="WW_CharLFO7LVL5"/>
    <w:qFormat/>
    <w:rPr>
      <w:rFonts w:ascii="Times New Roman" w:hAnsi="Times New Roman" w:cs="Courier New"/>
    </w:rPr>
  </w:style>
  <w:style w:type="character" w:styleId="WWCharLFO7LVL8">
    <w:name w:val="WW_CharLFO7LVL8"/>
    <w:qFormat/>
    <w:rPr>
      <w:rFonts w:ascii="Times New Roman" w:hAnsi="Times New Roman" w:cs="Courier New"/>
    </w:rPr>
  </w:style>
  <w:style w:type="character" w:styleId="WWCharLFO8LVL1">
    <w:name w:val="WW_CharLFO8LVL1"/>
    <w:qFormat/>
    <w:rPr>
      <w:rFonts w:ascii="Times New Roman" w:hAnsi="Times New Roman" w:eastAsia="Times New Roman" w:cs="Times New Roman"/>
    </w:rPr>
  </w:style>
  <w:style w:type="character" w:styleId="WWCharLFO8LVL2">
    <w:name w:val="WW_CharLFO8LVL2"/>
    <w:qFormat/>
    <w:rPr>
      <w:rFonts w:ascii="Times New Roman" w:hAnsi="Times New Roman" w:cs="Courier New"/>
    </w:rPr>
  </w:style>
  <w:style w:type="character" w:styleId="WWCharLFO8LVL5">
    <w:name w:val="WW_CharLFO8LVL5"/>
    <w:qFormat/>
    <w:rPr>
      <w:rFonts w:ascii="Times New Roman" w:hAnsi="Times New Roman" w:cs="Courier New"/>
    </w:rPr>
  </w:style>
  <w:style w:type="character" w:styleId="WWCharLFO8LVL8">
    <w:name w:val="WW_CharLFO8LVL8"/>
    <w:qFormat/>
    <w:rPr>
      <w:rFonts w:ascii="Times New Roman" w:hAnsi="Times New Roman" w:cs="Courier New"/>
    </w:rPr>
  </w:style>
  <w:style w:type="character" w:styleId="WWCharLFO9LVL3">
    <w:name w:val="WW_CharLFO9LVL3"/>
    <w:qFormat/>
    <w:rPr>
      <w:rFonts w:ascii="Times New Roman" w:hAnsi="Times New Roman" w:eastAsia="Times New Roman" w:cs="Times New Roman"/>
    </w:rPr>
  </w:style>
  <w:style w:type="character" w:styleId="WWCharLFO12LVL2">
    <w:name w:val="WW_CharLFO12LVL2"/>
    <w:qFormat/>
    <w:rPr>
      <w:rFonts w:ascii="Times New Roman" w:hAnsi="Times New Roman" w:cs="Courier New"/>
    </w:rPr>
  </w:style>
  <w:style w:type="character" w:styleId="WWCharLFO12LVL5">
    <w:name w:val="WW_CharLFO12LVL5"/>
    <w:qFormat/>
    <w:rPr>
      <w:rFonts w:ascii="Times New Roman" w:hAnsi="Times New Roman" w:cs="Courier New"/>
    </w:rPr>
  </w:style>
  <w:style w:type="character" w:styleId="WWCharLFO12LVL8">
    <w:name w:val="WW_CharLFO12LVL8"/>
    <w:qFormat/>
    <w:rPr>
      <w:rFonts w:ascii="Times New Roman" w:hAnsi="Times New Roman" w:cs="Courier New"/>
    </w:rPr>
  </w:style>
  <w:style w:type="character" w:styleId="WWCharLFO13LVL1">
    <w:name w:val="WW_CharLFO13LVL1"/>
    <w:qFormat/>
    <w:rPr>
      <w:rFonts w:ascii="Times New Roman" w:hAnsi="Times New Roman" w:eastAsia="Times New Roman" w:cs="Times New Roman"/>
    </w:rPr>
  </w:style>
  <w:style w:type="character" w:styleId="WWCharLFO13LVL5">
    <w:name w:val="WW_CharLFO13LVL5"/>
    <w:qFormat/>
    <w:rPr>
      <w:rFonts w:ascii="Times New Roman" w:hAnsi="Times New Roman" w:cs="Courier New"/>
    </w:rPr>
  </w:style>
  <w:style w:type="character" w:styleId="WWCharLFO13LVL8">
    <w:name w:val="WW_CharLFO13LVL8"/>
    <w:qFormat/>
    <w:rPr>
      <w:rFonts w:ascii="Times New Roman" w:hAnsi="Times New Roman" w:cs="Courier New"/>
    </w:rPr>
  </w:style>
  <w:style w:type="character" w:styleId="WWCharLFO16LVL1">
    <w:name w:val="WW_CharLFO16LVL1"/>
    <w:qFormat/>
    <w:rPr>
      <w:rFonts w:ascii="Times New Roman" w:hAnsi="Times New Roman" w:eastAsia="Times New Roman" w:cs="Times New Roman"/>
    </w:rPr>
  </w:style>
  <w:style w:type="character" w:styleId="WWCharLFO16LVL2">
    <w:name w:val="WW_CharLFO16LVL2"/>
    <w:qFormat/>
    <w:rPr>
      <w:rFonts w:ascii="Times New Roman" w:hAnsi="Times New Roman" w:cs="Courier New"/>
    </w:rPr>
  </w:style>
  <w:style w:type="character" w:styleId="WWCharLFO16LVL5">
    <w:name w:val="WW_CharLFO16LVL5"/>
    <w:qFormat/>
    <w:rPr>
      <w:rFonts w:ascii="Times New Roman" w:hAnsi="Times New Roman" w:cs="Courier New"/>
    </w:rPr>
  </w:style>
  <w:style w:type="character" w:styleId="WWCharLFO16LVL8">
    <w:name w:val="WW_CharLFO16LVL8"/>
    <w:qFormat/>
    <w:rPr>
      <w:rFonts w:ascii="Times New Roman" w:hAnsi="Times New Roman" w:cs="Courier New"/>
    </w:rPr>
  </w:style>
  <w:style w:type="character" w:styleId="WWCharLFO17LVL1">
    <w:name w:val="WW_CharLFO17LVL1"/>
    <w:qFormat/>
    <w:rPr>
      <w:rFonts w:ascii="Times New Roman" w:hAnsi="Times New Roman" w:eastAsia="Times New Roman" w:cs="Times New Roman"/>
    </w:rPr>
  </w:style>
  <w:style w:type="character" w:styleId="WWCharLFO17LVL2">
    <w:name w:val="WW_CharLFO17LVL2"/>
    <w:qFormat/>
    <w:rPr>
      <w:rFonts w:ascii="Times New Roman" w:hAnsi="Times New Roman" w:cs="Courier New"/>
    </w:rPr>
  </w:style>
  <w:style w:type="character" w:styleId="WWCharLFO17LVL5">
    <w:name w:val="WW_CharLFO17LVL5"/>
    <w:qFormat/>
    <w:rPr>
      <w:rFonts w:ascii="Times New Roman" w:hAnsi="Times New Roman" w:cs="Courier New"/>
    </w:rPr>
  </w:style>
  <w:style w:type="character" w:styleId="WWCharLFO17LVL8">
    <w:name w:val="WW_CharLFO17LVL8"/>
    <w:qFormat/>
    <w:rPr>
      <w:rFonts w:ascii="Times New Roman" w:hAnsi="Times New Roman" w:cs="Courier New"/>
    </w:rPr>
  </w:style>
  <w:style w:type="character" w:styleId="WWCharLFO20LVL1">
    <w:name w:val="WW_CharLFO20LVL1"/>
    <w:qFormat/>
    <w:rPr>
      <w:rFonts w:ascii="Times New Roman" w:hAnsi="Times New Roman" w:cs="Calibri"/>
    </w:rPr>
  </w:style>
  <w:style w:type="character" w:styleId="WWCharLFO20LVL2">
    <w:name w:val="WW_CharLFO20LVL2"/>
    <w:qFormat/>
    <w:rPr>
      <w:rFonts w:ascii="Times New Roman" w:hAnsi="Times New Roman" w:cs="Courier New"/>
    </w:rPr>
  </w:style>
  <w:style w:type="character" w:styleId="WWCharLFO20LVL5">
    <w:name w:val="WW_CharLFO20LVL5"/>
    <w:qFormat/>
    <w:rPr>
      <w:rFonts w:ascii="Times New Roman" w:hAnsi="Times New Roman" w:cs="Courier New"/>
    </w:rPr>
  </w:style>
  <w:style w:type="character" w:styleId="WWCharLFO20LVL8">
    <w:name w:val="WW_CharLFO20LVL8"/>
    <w:qFormat/>
    <w:rPr>
      <w:rFonts w:ascii="Times New Roman" w:hAnsi="Times New Roman" w:cs="Courier New"/>
    </w:rPr>
  </w:style>
  <w:style w:type="character" w:styleId="WWCharLFO21LVL1">
    <w:name w:val="WW_CharLFO21LVL1"/>
    <w:qFormat/>
    <w:rPr>
      <w:rFonts w:ascii="Times New Roman" w:hAnsi="Times New Roman" w:eastAsia="Times New Roman" w:cs="DecimaWERg"/>
      <w:sz w:val="20"/>
    </w:rPr>
  </w:style>
  <w:style w:type="character" w:styleId="WWCharLFO21LVL2">
    <w:name w:val="WW_CharLFO21LVL2"/>
    <w:qFormat/>
    <w:rPr>
      <w:rFonts w:ascii="Times New Roman" w:hAnsi="Times New Roman" w:cs="Courier New"/>
    </w:rPr>
  </w:style>
  <w:style w:type="character" w:styleId="WWCharLFO21LVL5">
    <w:name w:val="WW_CharLFO21LVL5"/>
    <w:qFormat/>
    <w:rPr>
      <w:rFonts w:ascii="Times New Roman" w:hAnsi="Times New Roman" w:cs="Courier New"/>
    </w:rPr>
  </w:style>
  <w:style w:type="character" w:styleId="WWCharLFO21LVL8">
    <w:name w:val="WW_CharLFO21LVL8"/>
    <w:qFormat/>
    <w:rPr>
      <w:rFonts w:ascii="Times New Roman" w:hAnsi="Times New Roman" w:cs="Courier New"/>
    </w:rPr>
  </w:style>
  <w:style w:type="character" w:styleId="WWCharLFO22LVL1">
    <w:name w:val="WW_CharLFO22LVL1"/>
    <w:qFormat/>
    <w:rPr>
      <w:rFonts w:ascii="Times New Roman" w:hAnsi="Times New Roman" w:eastAsia="Times New Roman" w:cs="Times New Roman"/>
    </w:rPr>
  </w:style>
  <w:style w:type="character" w:styleId="WWCharLFO22LVL2">
    <w:name w:val="WW_CharLFO22LVL2"/>
    <w:qFormat/>
    <w:rPr>
      <w:rFonts w:ascii="Times New Roman" w:hAnsi="Times New Roman" w:cs="Courier New"/>
    </w:rPr>
  </w:style>
  <w:style w:type="character" w:styleId="WWCharLFO22LVL5">
    <w:name w:val="WW_CharLFO22LVL5"/>
    <w:qFormat/>
    <w:rPr>
      <w:rFonts w:ascii="Times New Roman" w:hAnsi="Times New Roman" w:cs="Courier New"/>
    </w:rPr>
  </w:style>
  <w:style w:type="character" w:styleId="WWCharLFO22LVL8">
    <w:name w:val="WW_CharLFO22LVL8"/>
    <w:qFormat/>
    <w:rPr>
      <w:rFonts w:ascii="Times New Roman" w:hAnsi="Times New Roman" w:cs="Courier New"/>
    </w:rPr>
  </w:style>
  <w:style w:type="paragraph" w:styleId="Titolo">
    <w:name w:val="Titolo"/>
    <w:basedOn w:val="Naslov"/>
    <w:next w:val="Subtitle"/>
    <w:qFormat/>
    <w:pPr>
      <w:suppressAutoHyphens w:val="true"/>
    </w:pPr>
    <w:rPr>
      <w:b/>
      <w:bCs/>
      <w:sz w:val="36"/>
      <w:szCs w:val="36"/>
    </w:rPr>
  </w:style>
  <w:style w:type="paragraph" w:styleId="BodyText">
    <w:name w:val="Body Text"/>
    <w:basedOn w:val="Normal"/>
    <w:pPr>
      <w:suppressAutoHyphens w:val="true"/>
      <w:spacing w:lineRule="exact" w:line="240"/>
      <w:ind w:end="-82"/>
      <w:jc w:val="both"/>
    </w:pPr>
    <w:rPr>
      <w:rFonts w:ascii="Gill Sans MT" w:hAnsi="Gill Sans MT" w:eastAsia="Gill Sans MT" w:cs="Gill Sans MT"/>
      <w:b/>
      <w:bCs/>
      <w:i/>
      <w:sz w:val="32"/>
      <w:szCs w:val="24"/>
      <w:lang w:val="it-IT" w:eastAsia="zh-CN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Lucida Sans"/>
    </w:rPr>
  </w:style>
  <w:style w:type="paragraph" w:styleId="Naslov">
    <w:name w:val="Naslov"/>
    <w:basedOn w:val="Normal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ubtitle">
    <w:name w:val="Subtitle"/>
    <w:basedOn w:val="Naslov"/>
    <w:next w:val="BodyText"/>
    <w:qFormat/>
    <w:pPr>
      <w:suppressAutoHyphens w:val="true"/>
      <w:jc w:val="center"/>
    </w:pPr>
    <w:rPr>
      <w:i/>
      <w:i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818" w:leader="none"/>
        <w:tab w:val="right" w:pos="9637" w:leader="none"/>
      </w:tabs>
      <w:suppressAutoHyphens w:val="true"/>
    </w:pPr>
    <w:rPr/>
  </w:style>
  <w:style w:type="paragraph" w:styleId="Vsebinatabele">
    <w:name w:val="Vsebina tabele"/>
    <w:basedOn w:val="Normal"/>
    <w:qFormat/>
    <w:pPr>
      <w:suppressLineNumbers/>
      <w:suppressAutoHyphens w:val="true"/>
    </w:pPr>
    <w:rPr/>
  </w:style>
  <w:style w:type="paragraph" w:styleId="Naslovtabele">
    <w:name w:val="Naslov tabele"/>
    <w:basedOn w:val="Vsebinatabele"/>
    <w:qFormat/>
    <w:pPr>
      <w:suppressAutoHyphens w:val="true"/>
      <w:jc w:val="center"/>
    </w:pPr>
    <w:rPr>
      <w:b/>
      <w:bCs/>
      <w:i/>
      <w:iCs/>
    </w:rPr>
  </w:style>
  <w:style w:type="paragraph" w:styleId="Napis">
    <w:name w:val="Napis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  <w:suppressAutoHyphens w:val="true"/>
    </w:pPr>
    <w:rPr>
      <w:rFonts w:cs="Tahoma"/>
    </w:rPr>
  </w:style>
  <w:style w:type="paragraph" w:styleId="Testonormale1">
    <w:name w:val="Testo normale1"/>
    <w:basedOn w:val="Normal"/>
    <w:qFormat/>
    <w:pPr>
      <w:suppressAutoHyphens w:val="true"/>
    </w:pPr>
    <w:rPr>
      <w:rFonts w:ascii="Courier New" w:hAnsi="Courier New" w:cs="Courier New"/>
      <w:lang w:val="it-IT"/>
    </w:rPr>
  </w:style>
  <w:style w:type="paragraph" w:styleId="Testodelblocco1">
    <w:name w:val="Testo del blocco1"/>
    <w:basedOn w:val="Normal"/>
    <w:qFormat/>
    <w:pPr>
      <w:tabs>
        <w:tab w:val="clear" w:pos="708"/>
      </w:tabs>
      <w:suppressAutoHyphens w:val="true"/>
      <w:ind w:start="-360" w:end="-82"/>
      <w:jc w:val="both"/>
    </w:pPr>
    <w:rPr>
      <w:sz w:val="24"/>
      <w:szCs w:val="24"/>
    </w:rPr>
  </w:style>
  <w:style w:type="paragraph" w:styleId="Testofumetto">
    <w:name w:val="Testo fumetto"/>
    <w:basedOn w:val="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clear" w:pos="708"/>
      </w:tabs>
      <w:suppressAutoHyphens w:val="true"/>
      <w:spacing w:before="0" w:after="120"/>
      <w:ind w:start="283"/>
    </w:pPr>
    <w:rPr/>
  </w:style>
  <w:style w:type="paragraph" w:styleId="Rientrocorpodeltesto3">
    <w:name w:val="Rientro corpo del testo 3"/>
    <w:basedOn w:val="Normal"/>
    <w:qFormat/>
    <w:pPr>
      <w:tabs>
        <w:tab w:val="clear" w:pos="708"/>
      </w:tabs>
      <w:suppressAutoHyphens w:val="true"/>
      <w:spacing w:before="0" w:after="120"/>
      <w:ind w:start="283"/>
    </w:pPr>
    <w:rPr>
      <w:sz w:val="16"/>
      <w:szCs w:val="16"/>
    </w:rPr>
  </w:style>
  <w:style w:type="paragraph" w:styleId="Testonormale">
    <w:name w:val="Testo normale"/>
    <w:basedOn w:val="Normal"/>
    <w:qFormat/>
    <w:pPr>
      <w:suppressAutoHyphens w:val="false"/>
    </w:pPr>
    <w:rPr>
      <w:rFonts w:ascii="Courier New" w:hAnsi="Courier New" w:cs="Courier New"/>
      <w:lang w:val="it-IT" w:eastAsia="it-IT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DLMKBE+Verdana" w:hAnsi="DLMKBE+Verdana" w:cs="DLMKBE+Verdana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it-IT" w:bidi="ar-SA"/>
    </w:rPr>
  </w:style>
  <w:style w:type="paragraph" w:styleId="NormaleWeb">
    <w:name w:val="Normale (Web)"/>
    <w:basedOn w:val="Normal"/>
    <w:qFormat/>
    <w:pPr>
      <w:suppressAutoHyphens w:val="false"/>
      <w:spacing w:before="100" w:after="100"/>
    </w:pPr>
    <w:rPr>
      <w:sz w:val="24"/>
      <w:szCs w:val="24"/>
      <w:lang w:val="it-IT" w:eastAsia="it-IT"/>
    </w:rPr>
  </w:style>
  <w:style w:type="paragraph" w:styleId="Paragrafoelenco">
    <w:name w:val="Paragrafo elenco"/>
    <w:basedOn w:val="Normal"/>
    <w:qFormat/>
    <w:pPr>
      <w:tabs>
        <w:tab w:val="clear" w:pos="708"/>
      </w:tabs>
      <w:suppressAutoHyphens w:val="false"/>
      <w:spacing w:lineRule="auto" w:line="252" w:before="0" w:after="160"/>
      <w:ind w:start="720"/>
    </w:pPr>
    <w:rPr>
      <w:rFonts w:ascii="Calibri" w:hAnsi="Calibri"/>
      <w:sz w:val="22"/>
      <w:szCs w:val="22"/>
      <w:lang w:val="it-IT" w:eastAsia="en-US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western">
    <w:name w:val="western"/>
    <w:basedOn w:val="Normale"/>
    <w:qFormat/>
    <w:pPr>
      <w:widowControl/>
      <w:suppressAutoHyphens w:val="false"/>
      <w:spacing w:lineRule="atLeast" w:line="238" w:before="100" w:after="100"/>
      <w:ind w:end="-79"/>
      <w:jc w:val="both"/>
      <w:textAlignment w:val="auto"/>
    </w:pPr>
    <w:rPr>
      <w:rFonts w:ascii="Gill Sans MT" w:hAnsi="Gill Sans MT"/>
      <w:b/>
      <w:bCs/>
      <w:i/>
      <w:iCs/>
      <w:kern w:val="0"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ijak@dijak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LibreOffice/24.8.5.2$Windows_X86_64 LibreOffice_project/fddf2685c70b461e7832239a0162a77216259f22</Application>
  <AppVersion>15.0000</AppVersion>
  <Pages>1</Pages>
  <Words>146</Words>
  <Characters>976</Characters>
  <CharactersWithSpaces>1136</CharactersWithSpaces>
  <Paragraphs>29</Paragraphs>
  <Company>Direzione Didattica S.Giacomo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2025-02-14T10:16:00Z</dcterms:created>
  <dc:creator>Ivana</dc:creator>
  <dc:description/>
  <dc:language>it-IT</dc:language>
  <cp:lastModifiedBy/>
  <cp:lastPrinted>2025-02-14T10:15:00Z</cp:lastPrinted>
  <dcterms:modified xsi:type="dcterms:W3CDTF">2025-02-14T11:17:13Z</dcterms:modified>
  <cp:revision>3</cp:revision>
  <dc:subject/>
  <dc:title>SCUOLA MEDIA STATALE – DRŽAVNA SREDNJA ŠOLA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