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>PRO</w:t>
      </w:r>
      <w:r>
        <w:rPr>
          <w:b/>
          <w:lang w:val="sl-SI"/>
        </w:rPr>
        <w:t>ŠNJA ZA KRAJŠO ODSOTNOST ZARADI ZDRAVNIŠKEGA PREGLEDA</w:t>
      </w:r>
    </w:p>
    <w:p>
      <w:pPr>
        <w:pStyle w:val="Normal"/>
        <w:jc w:val="center"/>
        <w:rPr>
          <w:b/>
          <w:lang w:val="sl-SI"/>
        </w:rPr>
      </w:pPr>
      <w:r>
        <w:rPr>
          <w:b/>
          <w:lang w:val="sl-SI"/>
        </w:rPr>
        <w:t>(v smislu 54. čl. KDPŠ 29.11.2007)</w:t>
      </w:r>
    </w:p>
    <w:p>
      <w:pPr>
        <w:pStyle w:val="Normal"/>
        <w:rPr>
          <w:lang w:val="sl-SI"/>
        </w:rPr>
      </w:pPr>
      <w:r>
        <w:rPr>
          <w:lang w:val="sl-SI"/>
        </w:rPr>
      </w:r>
    </w:p>
    <w:p>
      <w:pPr>
        <w:pStyle w:val="Normal"/>
        <w:rPr>
          <w:lang w:val="sl-SI"/>
        </w:rPr>
      </w:pPr>
      <w:r>
        <w:rPr>
          <w:lang w:val="sl-SI"/>
        </w:rPr>
      </w:r>
    </w:p>
    <w:p>
      <w:pPr>
        <w:pStyle w:val="Normal"/>
        <w:rPr>
          <w:lang w:val="sl-SI"/>
        </w:rPr>
      </w:pPr>
      <w:r>
        <w:rPr>
          <w:lang w:val="sl-SI"/>
        </w:rPr>
      </w:r>
    </w:p>
    <w:p>
      <w:pPr>
        <w:pStyle w:val="Normal"/>
        <w:ind w:firstLine="5220" w:start="0" w:end="0"/>
        <w:rPr>
          <w:b/>
          <w:lang w:val="sl-SI"/>
        </w:rPr>
      </w:pPr>
      <w:r>
        <w:rPr>
          <w:b/>
          <w:lang w:val="sl-SI"/>
        </w:rPr>
        <w:t>Ravnatelju</w:t>
      </w:r>
    </w:p>
    <w:p>
      <w:pPr>
        <w:pStyle w:val="Normal"/>
        <w:ind w:firstLine="5220" w:start="0" w:end="0"/>
        <w:rPr>
          <w:b/>
          <w:lang w:val="sl-SI"/>
        </w:rPr>
      </w:pPr>
      <w:r>
        <w:rPr>
          <w:b/>
          <w:lang w:val="sl-SI"/>
        </w:rPr>
        <w:t>Večstopenjske šole pri Sv. Jakobu</w:t>
      </w:r>
    </w:p>
    <w:p>
      <w:pPr>
        <w:pStyle w:val="Normal"/>
        <w:ind w:firstLine="5220" w:start="0" w:end="0"/>
        <w:rPr>
          <w:b/>
          <w:lang w:val="sl-SI"/>
        </w:rPr>
      </w:pPr>
      <w:r>
        <w:rPr>
          <w:b/>
          <w:lang w:val="sl-SI"/>
        </w:rPr>
        <w:t>v Trstu</w:t>
      </w:r>
    </w:p>
    <w:p>
      <w:pPr>
        <w:pStyle w:val="Normal"/>
        <w:rPr>
          <w:lang w:val="sl-SI"/>
        </w:rPr>
      </w:pPr>
      <w:r>
        <w:rPr>
          <w:lang w:val="sl-SI"/>
        </w:rPr>
      </w:r>
    </w:p>
    <w:p>
      <w:pPr>
        <w:pStyle w:val="Normal"/>
        <w:rPr>
          <w:lang w:val="sl-SI"/>
        </w:rPr>
      </w:pPr>
      <w:r>
        <w:rPr>
          <w:lang w:val="sl-SI"/>
        </w:rPr>
      </w:r>
    </w:p>
    <w:p>
      <w:pPr>
        <w:pStyle w:val="Normal"/>
        <w:rPr>
          <w:lang w:val="sl-SI"/>
        </w:rPr>
      </w:pPr>
      <w:r>
        <w:rPr>
          <w:lang w:val="sl-SI"/>
        </w:rPr>
      </w:r>
    </w:p>
    <w:tbl>
      <w:tblPr>
        <w:tblW w:w="985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900"/>
        <w:gridCol w:w="540"/>
        <w:gridCol w:w="1620"/>
        <w:gridCol w:w="2520"/>
        <w:gridCol w:w="91"/>
        <w:gridCol w:w="347"/>
        <w:gridCol w:w="1399"/>
        <w:gridCol w:w="1969"/>
      </w:tblGrid>
      <w:tr>
        <w:trPr/>
        <w:tc>
          <w:tcPr>
            <w:tcW w:w="1368" w:type="dxa"/>
            <w:gridSpan w:val="2"/>
            <w:tcBorders/>
          </w:tcPr>
          <w:p>
            <w:pPr>
              <w:pStyle w:val="Normal"/>
              <w:spacing w:before="80" w:after="0"/>
              <w:rPr>
                <w:lang w:val="sl-SI"/>
              </w:rPr>
            </w:pPr>
            <w:r>
              <w:rPr>
                <w:lang w:val="sl-SI"/>
              </w:rPr>
              <w:t>Podpisani/a</w:t>
            </w:r>
          </w:p>
        </w:tc>
        <w:tc>
          <w:tcPr>
            <w:tcW w:w="5118" w:type="dxa"/>
            <w:gridSpan w:val="5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lang w:val="sl-SI"/>
              </w:rPr>
            </w:pPr>
            <w:r>
              <w:rPr>
                <w:lang w:val="sl-SI"/>
              </w:rPr>
            </w:r>
          </w:p>
        </w:tc>
        <w:tc>
          <w:tcPr>
            <w:tcW w:w="1399" w:type="dxa"/>
            <w:tcBorders/>
          </w:tcPr>
          <w:p>
            <w:pPr>
              <w:pStyle w:val="Normal"/>
              <w:spacing w:before="80" w:after="0"/>
              <w:rPr>
                <w:lang w:val="sl-SI"/>
              </w:rPr>
            </w:pPr>
            <w:r>
              <w:rPr>
                <w:lang w:val="sl-SI"/>
              </w:rPr>
              <w:t>rojen/a dne</w:t>
            </w:r>
          </w:p>
        </w:tc>
        <w:tc>
          <w:tcPr>
            <w:tcW w:w="1969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lang w:val="sl-SI"/>
              </w:rPr>
            </w:pPr>
            <w:r>
              <w:rPr>
                <w:lang w:val="sl-SI"/>
              </w:rPr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spacing w:before="80" w:after="0"/>
              <w:rPr>
                <w:lang w:val="sl-SI"/>
              </w:rPr>
            </w:pPr>
            <w:r>
              <w:rPr>
                <w:lang w:val="sl-SI"/>
              </w:rPr>
              <w:t>v</w:t>
            </w:r>
          </w:p>
        </w:tc>
        <w:tc>
          <w:tcPr>
            <w:tcW w:w="3060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lang w:val="sl-SI"/>
              </w:rPr>
            </w:pPr>
            <w:r>
              <w:rPr>
                <w:lang w:val="sl-SI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spacing w:before="80" w:after="0"/>
              <w:rPr>
                <w:lang w:val="sl-SI"/>
              </w:rPr>
            </w:pPr>
            <w:r>
              <w:rPr>
                <w:lang w:val="sl-SI"/>
              </w:rPr>
              <w:t>s stalnim bivališčem v</w:t>
            </w:r>
          </w:p>
        </w:tc>
        <w:tc>
          <w:tcPr>
            <w:tcW w:w="3806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lang w:val="sl-SI"/>
              </w:rPr>
            </w:pPr>
            <w:r>
              <w:rPr>
                <w:lang w:val="sl-SI"/>
              </w:rPr>
            </w:r>
          </w:p>
        </w:tc>
      </w:tr>
      <w:tr>
        <w:trPr/>
        <w:tc>
          <w:tcPr>
            <w:tcW w:w="1908" w:type="dxa"/>
            <w:gridSpan w:val="3"/>
            <w:tcBorders/>
          </w:tcPr>
          <w:p>
            <w:pPr>
              <w:pStyle w:val="Normal"/>
              <w:spacing w:before="80" w:after="0"/>
              <w:rPr>
                <w:lang w:val="sl-SI"/>
              </w:rPr>
            </w:pPr>
            <w:r>
              <w:rPr>
                <w:lang w:val="sl-SI"/>
              </w:rPr>
              <w:t>ul./trg/kraj/cesta</w:t>
            </w:r>
          </w:p>
        </w:tc>
        <w:tc>
          <w:tcPr>
            <w:tcW w:w="4231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lang w:val="sl-SI"/>
              </w:rPr>
            </w:pPr>
            <w:r>
              <w:rPr>
                <w:lang w:val="sl-SI"/>
              </w:rPr>
            </w:r>
          </w:p>
        </w:tc>
        <w:tc>
          <w:tcPr>
            <w:tcW w:w="3715" w:type="dxa"/>
            <w:gridSpan w:val="3"/>
            <w:tcBorders/>
          </w:tcPr>
          <w:p>
            <w:pPr>
              <w:pStyle w:val="Normal"/>
              <w:spacing w:before="80" w:after="0"/>
              <w:jc w:val="both"/>
              <w:rPr>
                <w:lang w:val="sl-SI"/>
              </w:rPr>
            </w:pPr>
            <w:r>
              <w:rPr>
                <w:lang w:val="sl-SI"/>
              </w:rPr>
              <w:t>v službi na VEŠ pri Sv. Jakobu kot</w:t>
            </w:r>
          </w:p>
        </w:tc>
      </w:tr>
      <w:tr>
        <w:trPr/>
        <w:tc>
          <w:tcPr>
            <w:tcW w:w="9854" w:type="dxa"/>
            <w:gridSpan w:val="9"/>
            <w:tcBorders/>
          </w:tcPr>
          <w:p>
            <w:pPr>
              <w:pStyle w:val="Normal"/>
              <w:spacing w:before="120" w:after="0"/>
              <w:jc w:val="both"/>
              <w:rPr/>
            </w:pPr>
            <w:r>
              <w:rPr>
                <w:rStyle w:val="Carpredefinitoparagrafo"/>
                <w:rFonts w:ascii="Wingdings" w:hAnsi="Wingdings"/>
                <w:lang w:val="sl-SI"/>
              </w:rPr>
              <w:sym w:font="Wingdings" w:char="f0a8"/>
            </w:r>
            <w:r>
              <w:rPr>
                <w:lang w:val="sl-SI"/>
              </w:rPr>
              <w:t xml:space="preserve">  </w:t>
            </w:r>
            <w:r>
              <w:rPr>
                <w:lang w:val="sl-SI"/>
              </w:rPr>
              <w:t xml:space="preserve">vodja uprave   </w:t>
            </w:r>
            <w:r>
              <w:rPr>
                <w:rStyle w:val="Carpredefinitoparagrafo"/>
                <w:rFonts w:ascii="Wingdings" w:hAnsi="Wingdings"/>
                <w:lang w:val="sl-SI"/>
              </w:rPr>
              <w:sym w:font="Wingdings" w:char="f0a8"/>
            </w:r>
            <w:r>
              <w:rPr>
                <w:lang w:val="sl-SI"/>
              </w:rPr>
              <w:t xml:space="preserve">  upravni/a sodelavec/ka   </w:t>
            </w:r>
            <w:r>
              <w:rPr>
                <w:rStyle w:val="Carpredefinitoparagrafo"/>
                <w:rFonts w:ascii="Wingdings" w:hAnsi="Wingdings"/>
                <w:lang w:val="sl-SI"/>
              </w:rPr>
              <w:sym w:font="Wingdings" w:char="f0a8"/>
            </w:r>
            <w:r>
              <w:rPr>
                <w:lang w:val="sl-SI"/>
              </w:rPr>
              <w:t xml:space="preserve">  šolski/a sodelavec/ka</w:t>
            </w:r>
          </w:p>
          <w:p>
            <w:pPr>
              <w:pStyle w:val="Normal"/>
              <w:spacing w:before="120" w:after="0"/>
              <w:jc w:val="both"/>
              <w:rPr/>
            </w:pPr>
            <w:r>
              <w:rPr>
                <w:lang w:val="sl-SI"/>
              </w:rPr>
              <w:t xml:space="preserve">za  </w:t>
            </w:r>
            <w:r>
              <w:rPr>
                <w:rFonts w:ascii="Wingdings" w:hAnsi="Wingdings"/>
                <w:lang w:val="sl-SI"/>
              </w:rPr>
              <w:sym w:font="Wingdings" w:char="f0a8"/>
            </w:r>
            <w:r>
              <w:rPr>
                <w:lang w:val="sl-SI"/>
              </w:rPr>
              <w:t xml:space="preserve">  nedoločen  </w:t>
            </w:r>
            <w:r>
              <w:rPr>
                <w:rFonts w:ascii="Wingdings" w:hAnsi="Wingdings"/>
                <w:lang w:val="sl-SI"/>
              </w:rPr>
              <w:sym w:font="Wingdings" w:char="f0a8"/>
            </w:r>
            <w:r>
              <w:rPr>
                <w:lang w:val="sl-SI"/>
              </w:rPr>
              <w:t xml:space="preserve">  določen čas</w:t>
            </w:r>
          </w:p>
          <w:p>
            <w:pPr>
              <w:pStyle w:val="Normal"/>
              <w:spacing w:before="120" w:after="0"/>
              <w:jc w:val="both"/>
              <w:rPr>
                <w:lang w:val="sl-SI"/>
              </w:rPr>
            </w:pPr>
            <w:r>
              <w:rPr>
                <w:lang w:val="sl-SI"/>
              </w:rPr>
            </w:r>
          </w:p>
          <w:tbl>
            <w:tblPr>
              <w:tblW w:w="9936" w:type="dxa"/>
              <w:jc w:val="start"/>
              <w:tblInd w:w="-108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9936"/>
            </w:tblGrid>
            <w:tr>
              <w:trPr/>
              <w:tc>
                <w:tcPr>
                  <w:tcW w:w="9936" w:type="dxa"/>
                  <w:tcBorders/>
                </w:tcPr>
                <w:p>
                  <w:pPr>
                    <w:pStyle w:val="Normal"/>
                    <w:spacing w:before="120" w:after="0"/>
                    <w:jc w:val="both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854" w:type="dxa"/>
            <w:gridSpan w:val="9"/>
            <w:tcBorders/>
          </w:tcPr>
          <w:p>
            <w:pPr>
              <w:pStyle w:val="Normal"/>
              <w:spacing w:before="140" w:after="140"/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P R O S I M</w:t>
            </w:r>
          </w:p>
          <w:p>
            <w:pPr>
              <w:pStyle w:val="Normal"/>
              <w:spacing w:before="140" w:after="140"/>
              <w:jc w:val="center"/>
              <w:rPr>
                <w:lang w:val="sl-SI"/>
              </w:rPr>
            </w:pPr>
            <w:r>
              <w:rPr>
                <w:lang w:val="sl-SI"/>
              </w:rPr>
            </w:r>
          </w:p>
        </w:tc>
      </w:tr>
      <w:tr>
        <w:trPr/>
        <w:tc>
          <w:tcPr>
            <w:tcW w:w="9854" w:type="dxa"/>
            <w:gridSpan w:val="9"/>
            <w:tcBorders/>
          </w:tcPr>
          <w:p>
            <w:pPr>
              <w:pStyle w:val="Normal"/>
              <w:spacing w:lineRule="auto" w:line="360"/>
              <w:jc w:val="both"/>
              <w:rPr>
                <w:lang w:val="sl-SI"/>
              </w:rPr>
            </w:pPr>
            <w:r>
              <w:rPr>
                <w:lang w:val="sl-SI"/>
              </w:rPr>
              <w:t>v smislu 16. čl. KDPŠ 29.11.2007 za krajšo odsotnost dne _________________  od _________ure do _________ ure za skupnih _____h ____ min.</w:t>
            </w:r>
          </w:p>
          <w:p>
            <w:pPr>
              <w:pStyle w:val="Normal"/>
              <w:spacing w:lineRule="auto" w:line="360"/>
              <w:jc w:val="both"/>
              <w:rPr>
                <w:lang w:val="sl-SI"/>
              </w:rPr>
            </w:pPr>
            <w:r>
              <w:rPr>
                <w:lang w:val="sl-SI"/>
              </w:rPr>
            </w:r>
          </w:p>
          <w:p>
            <w:pPr>
              <w:pStyle w:val="Normal"/>
              <w:spacing w:lineRule="auto" w:line="360"/>
              <w:ind w:hanging="360" w:start="360" w:end="0"/>
              <w:jc w:val="both"/>
              <w:rPr>
                <w:lang w:val="sl-SI"/>
              </w:rPr>
            </w:pPr>
            <w:r>
              <w:rPr>
                <w:lang w:val="sl-SI"/>
              </w:rPr>
              <w:t>Izjavim, da sem v šolskem letu   __________ že koristil/a _____ ur odsotnosti zaradi zdravniškega pregleda.</w:t>
            </w:r>
          </w:p>
          <w:p>
            <w:pPr>
              <w:pStyle w:val="Normal"/>
              <w:spacing w:lineRule="auto" w:line="360"/>
              <w:ind w:hanging="360" w:start="360" w:end="0"/>
              <w:jc w:val="both"/>
              <w:rPr>
                <w:lang w:val="sl-SI"/>
              </w:rPr>
            </w:pPr>
            <w:r>
              <w:rPr>
                <w:lang w:val="sl-SI"/>
              </w:rPr>
            </w:r>
          </w:p>
          <w:p>
            <w:pPr>
              <w:pStyle w:val="Normal"/>
              <w:spacing w:lineRule="auto" w:line="360"/>
              <w:ind w:hanging="360" w:start="360" w:end="0"/>
              <w:jc w:val="both"/>
              <w:rPr>
                <w:lang w:val="sl-SI"/>
              </w:rPr>
            </w:pPr>
            <w:r>
              <w:rPr>
                <w:lang w:val="sl-SI"/>
              </w:rPr>
              <w:t>Prošnji bom priložil/a zdravniško opravičilo.</w:t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  <w:lang w:val="sl-SI"/>
        </w:rPr>
      </w:pPr>
      <w:r>
        <w:rPr>
          <w:rFonts w:cs="Arial" w:ascii="Arial" w:hAnsi="Arial"/>
          <w:lang w:val="sl-SI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lang w:val="sl-SI"/>
        </w:rPr>
      </w:pPr>
      <w:r>
        <w:rPr>
          <w:rFonts w:cs="Arial" w:ascii="Arial" w:hAnsi="Arial"/>
          <w:lang w:val="sl-SI"/>
        </w:rPr>
      </w:r>
    </w:p>
    <w:tbl>
      <w:tblPr>
        <w:tblW w:w="985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8"/>
        <w:gridCol w:w="2160"/>
        <w:gridCol w:w="2340"/>
        <w:gridCol w:w="4346"/>
      </w:tblGrid>
      <w:tr>
        <w:trPr/>
        <w:tc>
          <w:tcPr>
            <w:tcW w:w="1008" w:type="dxa"/>
            <w:tcBorders/>
          </w:tcPr>
          <w:p>
            <w:pPr>
              <w:pStyle w:val="Normal"/>
              <w:spacing w:before="80" w:after="0"/>
              <w:rPr>
                <w:lang w:val="sl-SI"/>
              </w:rPr>
            </w:pPr>
            <w:r>
              <w:rPr>
                <w:lang w:val="sl-SI"/>
              </w:rPr>
              <w:t>Datum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lang w:val="sl-SI"/>
              </w:rPr>
            </w:pPr>
            <w:r>
              <w:rPr>
                <w:lang w:val="sl-SI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80" w:after="0"/>
              <w:jc w:val="end"/>
              <w:rPr>
                <w:lang w:val="sl-SI"/>
              </w:rPr>
            </w:pPr>
            <w:r>
              <w:rPr>
                <w:lang w:val="sl-SI"/>
              </w:rPr>
              <w:t>Podpis</w:t>
            </w:r>
          </w:p>
        </w:tc>
        <w:tc>
          <w:tcPr>
            <w:tcW w:w="4346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lang w:val="sl-SI"/>
              </w:rPr>
            </w:pPr>
            <w:r>
              <w:rPr>
                <w:lang w:val="sl-SI"/>
              </w:rPr>
            </w:r>
          </w:p>
        </w:tc>
      </w:tr>
    </w:tbl>
    <w:p>
      <w:pPr>
        <w:pStyle w:val="Normal"/>
        <w:spacing w:lineRule="auto" w:line="360"/>
        <w:jc w:val="both"/>
        <w:rPr>
          <w:b/>
          <w:lang w:val="sl-SI"/>
        </w:rPr>
      </w:pPr>
      <w:r>
        <w:rPr>
          <w:b/>
          <w:lang w:val="sl-SI"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rFonts w:ascii="Arial" w:hAnsi="Arial" w:cs="Arial"/>
          <w:b/>
          <w:lang w:val="sl-SI"/>
        </w:rPr>
      </w:pPr>
      <w:r>
        <w:rPr>
          <w:rFonts w:cs="Arial" w:ascii="Arial" w:hAnsi="Arial"/>
          <w:b/>
          <w:lang w:val="sl-SI"/>
        </w:rPr>
      </w:r>
    </w:p>
    <w:p>
      <w:pPr>
        <w:pStyle w:val="Normal"/>
        <w:spacing w:lineRule="auto" w:line="360"/>
        <w:jc w:val="both"/>
        <w:rPr>
          <w:lang w:val="sl-SI"/>
        </w:rPr>
      </w:pPr>
      <w:r>
        <w:rPr>
          <w:lang w:val="sl-SI"/>
        </w:rPr>
      </w:r>
    </w:p>
    <w:p>
      <w:pPr>
        <w:pStyle w:val="Normal"/>
        <w:spacing w:lineRule="auto" w:line="360"/>
        <w:jc w:val="both"/>
        <w:rPr>
          <w:lang w:val="sl-SI"/>
        </w:rPr>
      </w:pPr>
      <w:r>
        <w:rPr>
          <w:lang w:val="sl-SI"/>
        </w:rPr>
      </w:r>
    </w:p>
    <w:p>
      <w:pPr>
        <w:pStyle w:val="Normal"/>
        <w:spacing w:lineRule="auto" w:line="360"/>
        <w:jc w:val="both"/>
        <w:rPr>
          <w:lang w:val="sl-SI"/>
        </w:rPr>
      </w:pPr>
      <w:r>
        <w:rPr>
          <w:lang w:val="sl-SI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lang w:val="sl-SI"/>
        </w:rPr>
      </w:pPr>
      <w:r>
        <w:rPr>
          <w:rFonts w:cs="Arial" w:ascii="Arial" w:hAnsi="Arial"/>
          <w:lang w:val="sl-SI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lang w:val="sl-SI"/>
        </w:rPr>
      </w:pPr>
      <w:r>
        <w:rPr>
          <w:rFonts w:cs="Arial" w:ascii="Arial" w:hAnsi="Arial"/>
          <w:lang w:val="sl-SI"/>
        </w:rPr>
      </w:r>
    </w:p>
    <w:p>
      <w:pPr>
        <w:pStyle w:val="Normal"/>
        <w:tabs>
          <w:tab w:val="clear" w:pos="708"/>
          <w:tab w:val="left" w:pos="6801" w:leader="none"/>
        </w:tabs>
        <w:jc w:val="center"/>
        <w:rPr>
          <w:rFonts w:ascii="Book Antiqua" w:hAnsi="Book Antiqua" w:cs="Book Antiqua"/>
          <w:sz w:val="18"/>
          <w:szCs w:val="18"/>
        </w:rPr>
      </w:pPr>
      <w:r>
        <w:rPr>
          <w:rFonts w:cs="Book Antiqua" w:ascii="Book Antiqua" w:hAnsi="Book Antiqua"/>
          <w:sz w:val="18"/>
          <w:szCs w:val="18"/>
        </w:rPr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276" w:right="1132" w:gutter="0" w:header="567" w:top="2552" w:footer="680" w:bottom="992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Gill Sans M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DLMKBE+Verdan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Courier New">
    <w:charset w:val="00" w:characterSet="windows-1252"/>
    <w:family w:val="modern"/>
    <w:pitch w:val="fixed"/>
  </w:font>
  <w:font w:name="Tahoma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Book Antiqua">
    <w:charset w:val="00" w:characterSet="windows-1252"/>
    <w:family w:val="roman"/>
    <w:pitch w:val="variable"/>
  </w:font>
  <w:font w:name="Georgi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Georgia" w:hAnsi="Georgia" w:eastAsia="Georgia" w:cs="Georgia"/>
        <w:i/>
        <w:i/>
        <w:iCs/>
        <w:sz w:val="16"/>
        <w:szCs w:val="16"/>
        <w:lang w:val="it-IT"/>
      </w:rPr>
    </w:pPr>
    <w:r>
      <w:rPr>
        <w:rFonts w:eastAsia="Georgia" w:cs="Georgia" w:ascii="Georgia" w:hAnsi="Georgia"/>
        <w:i/>
        <w:iCs/>
        <w:sz w:val="16"/>
        <w:szCs w:val="16"/>
        <w:lang w:val="it-IT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2" w:space="2" w:color="000001"/>
      </w:pBdr>
      <w:jc w:val="both"/>
      <w:rPr/>
    </w:pPr>
    <w:r>
      <w:rPr>
        <w:rFonts w:eastAsia="Georgia" w:cs="Georgia" w:ascii="Georgia" w:hAnsi="Georgia"/>
        <w:i/>
        <w:iCs/>
        <w:sz w:val="16"/>
        <w:szCs w:val="16"/>
      </w:rPr>
      <w:t xml:space="preserve">Via/Ul. Luigi Frausin, 12-14 - </w:t>
    </w:r>
    <w:r>
      <w:rPr>
        <w:rFonts w:eastAsia="Georgia" w:cs="Georgia" w:ascii="Georgia" w:hAnsi="Georgia"/>
        <w:i/>
        <w:iCs/>
        <w:sz w:val="16"/>
        <w:szCs w:val="16"/>
        <w:lang w:val="it-IT"/>
      </w:rPr>
      <w:t>34137 TRIESTE/TRST</w:t>
      <w:tab/>
    </w:r>
  </w:p>
  <w:p>
    <w:pPr>
      <w:pStyle w:val="Normal"/>
      <w:jc w:val="both"/>
      <w:rPr/>
    </w:pPr>
    <w:r>
      <w:rPr>
        <w:rFonts w:eastAsia="Georgia" w:cs="Georgia" w:ascii="Georgia" w:hAnsi="Georgia"/>
        <w:i/>
        <w:iCs/>
        <w:sz w:val="16"/>
        <w:szCs w:val="16"/>
        <w:lang w:val="en-GB"/>
      </w:rPr>
      <w:t xml:space="preserve">tel. 0403481599 - fax 0403475993 – email: </w:t>
    </w:r>
    <w:hyperlink r:id="rId1">
      <w:r>
        <w:rPr>
          <w:rStyle w:val="Hyperlink"/>
          <w:rFonts w:ascii="Georgia" w:hAnsi="Georgia"/>
          <w:sz w:val="16"/>
          <w:szCs w:val="16"/>
          <w:lang w:val="en-GB"/>
        </w:rPr>
        <w:t>tsic81600g@istruzione.it</w:t>
      </w:r>
    </w:hyperlink>
    <w:r>
      <w:rPr>
        <w:rFonts w:eastAsia="Georgia" w:cs="Georgia" w:ascii="Georgia" w:hAnsi="Georgia"/>
        <w:i/>
        <w:iCs/>
        <w:sz w:val="16"/>
        <w:szCs w:val="16"/>
        <w:lang w:val="en-GB"/>
      </w:rPr>
      <w:t xml:space="preserve"> -  C.F./D.P.: 80016760326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536" w:leader="none"/>
        <w:tab w:val="center" w:pos="4896" w:leader="none"/>
        <w:tab w:val="right" w:pos="9072" w:leader="none"/>
        <w:tab w:val="right" w:pos="9792" w:leader="none"/>
      </w:tabs>
      <w:jc w:val="center"/>
      <w:rPr/>
    </w:pPr>
    <w:r>
      <w:rPr/>
      <w:drawing>
        <wp:inline distT="0" distB="0" distL="0" distR="0">
          <wp:extent cx="520700" cy="577850"/>
          <wp:effectExtent l="0" t="0" r="0" b="0"/>
          <wp:docPr id="1" name="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7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jc w:val="center"/>
      <w:rPr>
        <w:rFonts w:ascii="Georgia" w:hAnsi="Georgia" w:eastAsia="Georgia" w:cs="Georgia"/>
        <w:b/>
        <w:bCs/>
        <w:sz w:val="16"/>
        <w:szCs w:val="16"/>
      </w:rPr>
    </w:pPr>
    <w:r>
      <w:rPr>
        <w:rFonts w:eastAsia="Georgia" w:cs="Georgia" w:ascii="Georgia" w:hAnsi="Georgia"/>
        <w:b/>
        <w:bCs/>
        <w:sz w:val="16"/>
        <w:szCs w:val="16"/>
      </w:rPr>
      <w:t>ISTITUTO COMPRENSIVO DI S.GIACOMO</w:t>
    </w:r>
  </w:p>
  <w:p>
    <w:pPr>
      <w:pStyle w:val="Normal"/>
      <w:jc w:val="center"/>
      <w:rPr>
        <w:rFonts w:ascii="Georgia" w:hAnsi="Georgia" w:eastAsia="Georgia" w:cs="Georgia"/>
        <w:i/>
        <w:i/>
        <w:iCs/>
        <w:sz w:val="16"/>
        <w:szCs w:val="16"/>
      </w:rPr>
    </w:pPr>
    <w:r>
      <w:rPr>
        <w:rFonts w:eastAsia="Georgia" w:cs="Georgia" w:ascii="Georgia" w:hAnsi="Georgia"/>
        <w:i/>
        <w:iCs/>
        <w:sz w:val="16"/>
        <w:szCs w:val="16"/>
      </w:rPr>
      <w:t>con lingua d’insegnamento slovena</w:t>
    </w:r>
  </w:p>
  <w:p>
    <w:pPr>
      <w:pStyle w:val="Normal"/>
      <w:jc w:val="center"/>
      <w:rPr>
        <w:rFonts w:ascii="Georgia" w:hAnsi="Georgia" w:eastAsia="Georgia" w:cs="Georgia"/>
        <w:b/>
        <w:bCs/>
        <w:sz w:val="16"/>
        <w:szCs w:val="16"/>
      </w:rPr>
    </w:pPr>
    <w:r>
      <w:rPr>
        <w:rFonts w:eastAsia="Georgia" w:cs="Georgia" w:ascii="Georgia" w:hAnsi="Georgia"/>
        <w:b/>
        <w:bCs/>
        <w:sz w:val="16"/>
        <w:szCs w:val="16"/>
      </w:rPr>
      <w:t>VEČSTOPENJSKA ŠOLA PRI SV.JAKOBU</w:t>
    </w:r>
  </w:p>
  <w:p>
    <w:pPr>
      <w:pStyle w:val="Normal"/>
      <w:pBdr>
        <w:bottom w:val="single" w:sz="2" w:space="3" w:color="000001"/>
      </w:pBdr>
      <w:jc w:val="center"/>
      <w:rPr>
        <w:rFonts w:ascii="Georgia" w:hAnsi="Georgia" w:eastAsia="Georgia" w:cs="Georgia"/>
        <w:i/>
        <w:i/>
        <w:iCs/>
        <w:sz w:val="16"/>
        <w:szCs w:val="16"/>
      </w:rPr>
    </w:pPr>
    <w:r>
      <w:rPr>
        <w:rFonts w:eastAsia="Georgia" w:cs="Georgia" w:ascii="Georgia" w:hAnsi="Georgia"/>
        <w:i/>
        <w:iCs/>
        <w:sz w:val="16"/>
        <w:szCs w:val="16"/>
      </w:rPr>
      <w:t>s slovenskim učnim jezikom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pStyle w:val="Heading3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pStyle w:val="Heading8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33"/>
  <w:defaultTabStop w:val="708"/>
  <w:autoHyphenation w:val="true"/>
  <w:hyphenationZone w:val="0"/>
  <w:evenAndOddHeaders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sl-SI" w:eastAsia="ar-SA" w:bidi="ar-SA"/>
    </w:rPr>
  </w:style>
  <w:style w:type="paragraph" w:styleId="Heading1">
    <w:name w:val="heading 1"/>
    <w:basedOn w:val="Normal"/>
    <w:next w:val="BodyText"/>
    <w:qFormat/>
    <w:pPr>
      <w:keepNext w:val="true"/>
      <w:numPr>
        <w:ilvl w:val="0"/>
        <w:numId w:val="1"/>
      </w:numPr>
      <w:jc w:val="center"/>
      <w:outlineLvl w:val="0"/>
    </w:pPr>
    <w:rPr>
      <w:b/>
      <w:sz w:val="32"/>
      <w:u w:val="single"/>
    </w:rPr>
  </w:style>
  <w:style w:type="paragraph" w:styleId="Heading2">
    <w:name w:val="heading 2"/>
    <w:basedOn w:val="Normal"/>
    <w:next w:val="BodyText"/>
    <w:qFormat/>
    <w:pPr>
      <w:keepNext w:val="true"/>
      <w:numPr>
        <w:ilvl w:val="1"/>
        <w:numId w:val="1"/>
      </w:numPr>
      <w:tabs>
        <w:tab w:val="clear" w:pos="708"/>
        <w:tab w:val="left" w:pos="360" w:leader="none"/>
      </w:tabs>
      <w:ind w:hanging="0" w:start="0" w:end="720"/>
      <w:jc w:val="center"/>
      <w:outlineLvl w:val="1"/>
    </w:pPr>
    <w:rPr>
      <w:sz w:val="24"/>
      <w:szCs w:val="24"/>
    </w:rPr>
  </w:style>
  <w:style w:type="paragraph" w:styleId="Heading3">
    <w:name w:val="heading 3"/>
    <w:basedOn w:val="Normal"/>
    <w:next w:val="BodyText"/>
    <w:qFormat/>
    <w:pPr>
      <w:keepNext w:val="true"/>
      <w:keepLines/>
      <w:numPr>
        <w:ilvl w:val="2"/>
        <w:numId w:val="1"/>
      </w:numPr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Heading8">
    <w:name w:val="heading 8"/>
    <w:basedOn w:val="Normal"/>
    <w:next w:val="BodyText"/>
    <w:qFormat/>
    <w:pPr>
      <w:keepNext w:val="true"/>
      <w:numPr>
        <w:ilvl w:val="7"/>
        <w:numId w:val="1"/>
      </w:numPr>
      <w:tabs>
        <w:tab w:val="clear" w:pos="708"/>
        <w:tab w:val="left" w:pos="5760" w:leader="none"/>
      </w:tabs>
      <w:ind w:hanging="360" w:start="5760" w:end="0"/>
      <w:jc w:val="both"/>
      <w:outlineLvl w:val="7"/>
    </w:pPr>
    <w:rPr>
      <w:i/>
      <w:iCs/>
      <w:sz w:val="16"/>
      <w:szCs w:val="16"/>
      <w:lang w:val="it-IT"/>
    </w:rPr>
  </w:style>
  <w:style w:type="character" w:styleId="DefaultParagraphFont">
    <w:name w:val="Default Paragraph Font"/>
    <w:qFormat/>
    <w:rPr/>
  </w:style>
  <w:style w:type="character" w:styleId="Simbolizaotevilevanje">
    <w:name w:val="Simboli za oštevilčevanje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Caratterepredefinitoparagrafo1">
    <w:name w:val="Carattere predefinito paragrafo1"/>
    <w:qFormat/>
    <w:rPr/>
  </w:style>
  <w:style w:type="character" w:styleId="Fonetinizapis">
    <w:name w:val="Fonetični zapis"/>
    <w:qFormat/>
    <w:rPr>
      <w:sz w:val="12"/>
      <w:szCs w:val="12"/>
      <w:u w:val="none"/>
      <w:em w:val="none"/>
    </w:rPr>
  </w:style>
  <w:style w:type="character" w:styleId="Strong">
    <w:name w:val="Strong"/>
    <w:qFormat/>
    <w:rPr>
      <w:b/>
      <w:bCs/>
    </w:rPr>
  </w:style>
  <w:style w:type="character" w:styleId="Ograda">
    <w:name w:val="Ograda"/>
    <w:qFormat/>
    <w:rPr>
      <w:smallCaps/>
      <w:color w:val="008080"/>
      <w:u w:val="dotted"/>
    </w:rPr>
  </w:style>
  <w:style w:type="character" w:styleId="Telegrafski">
    <w:name w:val="Telegrafski"/>
    <w:qFormat/>
    <w:rPr>
      <w:rFonts w:ascii="Courier New" w:hAnsi="Courier New" w:eastAsia="Courier New" w:cs="Courier New"/>
    </w:rPr>
  </w:style>
  <w:style w:type="character" w:styleId="Titolo3Carattere">
    <w:name w:val="Titolo 3 Carattere"/>
    <w:basedOn w:val="DefaultParagraphFont"/>
    <w:qFormat/>
    <w:rPr>
      <w:rFonts w:ascii="Cambria" w:hAnsi="Cambria"/>
      <w:color w:val="243F60"/>
      <w:sz w:val="24"/>
      <w:szCs w:val="24"/>
      <w:lang w:val="sl-SI" w:eastAsia="ar-SA"/>
    </w:rPr>
  </w:style>
  <w:style w:type="character" w:styleId="WWCharLFO22LVL8">
    <w:name w:val="WW_CharLFO22LVL8"/>
    <w:qFormat/>
    <w:rPr>
      <w:rFonts w:cs="Courier New"/>
    </w:rPr>
  </w:style>
  <w:style w:type="character" w:styleId="WWCharLFO22LVL5">
    <w:name w:val="WW_CharLFO22LVL5"/>
    <w:qFormat/>
    <w:rPr>
      <w:rFonts w:cs="Courier New"/>
    </w:rPr>
  </w:style>
  <w:style w:type="character" w:styleId="WWCharLFO22LVL2">
    <w:name w:val="WW_CharLFO22LVL2"/>
    <w:qFormat/>
    <w:rPr>
      <w:rFonts w:cs="Courier New"/>
    </w:rPr>
  </w:style>
  <w:style w:type="character" w:styleId="WWCharLFO22LVL1">
    <w:name w:val="WW_CharLFO22LVL1"/>
    <w:qFormat/>
    <w:rPr>
      <w:rFonts w:eastAsia="Times New Roman" w:cs="Times New Roman"/>
    </w:rPr>
  </w:style>
  <w:style w:type="character" w:styleId="WWCharLFO21LVL8">
    <w:name w:val="WW_CharLFO21LVL8"/>
    <w:qFormat/>
    <w:rPr>
      <w:rFonts w:cs="Courier New"/>
    </w:rPr>
  </w:style>
  <w:style w:type="character" w:styleId="WWCharLFO21LVL5">
    <w:name w:val="WW_CharLFO21LVL5"/>
    <w:qFormat/>
    <w:rPr>
      <w:rFonts w:cs="Courier New"/>
    </w:rPr>
  </w:style>
  <w:style w:type="character" w:styleId="WWCharLFO21LVL2">
    <w:name w:val="WW_CharLFO21LVL2"/>
    <w:qFormat/>
    <w:rPr>
      <w:rFonts w:cs="Courier New"/>
    </w:rPr>
  </w:style>
  <w:style w:type="character" w:styleId="WWCharLFO21LVL1">
    <w:name w:val="WW_CharLFO21LVL1"/>
    <w:qFormat/>
    <w:rPr>
      <w:rFonts w:eastAsia="Times New Roman" w:cs="DecimaWERg"/>
      <w:sz w:val="20"/>
    </w:rPr>
  </w:style>
  <w:style w:type="character" w:styleId="WWCharLFO20LVL8">
    <w:name w:val="WW_CharLFO20LVL8"/>
    <w:qFormat/>
    <w:rPr>
      <w:rFonts w:cs="Courier New"/>
    </w:rPr>
  </w:style>
  <w:style w:type="character" w:styleId="WWCharLFO20LVL5">
    <w:name w:val="WW_CharLFO20LVL5"/>
    <w:qFormat/>
    <w:rPr>
      <w:rFonts w:cs="Courier New"/>
    </w:rPr>
  </w:style>
  <w:style w:type="character" w:styleId="WWCharLFO20LVL2">
    <w:name w:val="WW_CharLFO20LVL2"/>
    <w:qFormat/>
    <w:rPr>
      <w:rFonts w:cs="Courier New"/>
    </w:rPr>
  </w:style>
  <w:style w:type="character" w:styleId="WWCharLFO20LVL1">
    <w:name w:val="WW_CharLFO20LVL1"/>
    <w:qFormat/>
    <w:rPr>
      <w:rFonts w:cs="Calibri"/>
    </w:rPr>
  </w:style>
  <w:style w:type="character" w:styleId="WWCharLFO17LVL8">
    <w:name w:val="WW_CharLFO17LVL8"/>
    <w:qFormat/>
    <w:rPr>
      <w:rFonts w:cs="Courier New"/>
    </w:rPr>
  </w:style>
  <w:style w:type="character" w:styleId="WWCharLFO17LVL5">
    <w:name w:val="WW_CharLFO17LVL5"/>
    <w:qFormat/>
    <w:rPr>
      <w:rFonts w:cs="Courier New"/>
    </w:rPr>
  </w:style>
  <w:style w:type="character" w:styleId="WWCharLFO17LVL2">
    <w:name w:val="WW_CharLFO17LVL2"/>
    <w:qFormat/>
    <w:rPr>
      <w:rFonts w:cs="Courier New"/>
    </w:rPr>
  </w:style>
  <w:style w:type="character" w:styleId="WWCharLFO17LVL1">
    <w:name w:val="WW_CharLFO17LVL1"/>
    <w:qFormat/>
    <w:rPr>
      <w:rFonts w:eastAsia="Times New Roman" w:cs="Times New Roman"/>
    </w:rPr>
  </w:style>
  <w:style w:type="character" w:styleId="WWCharLFO16LVL8">
    <w:name w:val="WW_CharLFO16LVL8"/>
    <w:qFormat/>
    <w:rPr>
      <w:rFonts w:cs="Courier New"/>
    </w:rPr>
  </w:style>
  <w:style w:type="character" w:styleId="WWCharLFO16LVL5">
    <w:name w:val="WW_CharLFO16LVL5"/>
    <w:qFormat/>
    <w:rPr>
      <w:rFonts w:cs="Courier New"/>
    </w:rPr>
  </w:style>
  <w:style w:type="character" w:styleId="WWCharLFO16LVL2">
    <w:name w:val="WW_CharLFO16LVL2"/>
    <w:qFormat/>
    <w:rPr>
      <w:rFonts w:cs="Courier New"/>
    </w:rPr>
  </w:style>
  <w:style w:type="character" w:styleId="WWCharLFO16LVL1">
    <w:name w:val="WW_CharLFO16LVL1"/>
    <w:qFormat/>
    <w:rPr>
      <w:rFonts w:eastAsia="Times New Roman" w:cs="Times New Roman"/>
    </w:rPr>
  </w:style>
  <w:style w:type="character" w:styleId="WWCharLFO13LVL8">
    <w:name w:val="WW_CharLFO13LVL8"/>
    <w:qFormat/>
    <w:rPr>
      <w:rFonts w:cs="Courier New"/>
    </w:rPr>
  </w:style>
  <w:style w:type="character" w:styleId="WWCharLFO13LVL5">
    <w:name w:val="WW_CharLFO13LVL5"/>
    <w:qFormat/>
    <w:rPr>
      <w:rFonts w:cs="Courier New"/>
    </w:rPr>
  </w:style>
  <w:style w:type="character" w:styleId="WWCharLFO13LVL1">
    <w:name w:val="WW_CharLFO13LVL1"/>
    <w:qFormat/>
    <w:rPr>
      <w:rFonts w:eastAsia="Times New Roman" w:cs="Times New Roman"/>
    </w:rPr>
  </w:style>
  <w:style w:type="character" w:styleId="WWCharLFO12LVL8">
    <w:name w:val="WW_CharLFO12LVL8"/>
    <w:qFormat/>
    <w:rPr>
      <w:rFonts w:cs="Courier New"/>
    </w:rPr>
  </w:style>
  <w:style w:type="character" w:styleId="WWCharLFO12LVL5">
    <w:name w:val="WW_CharLFO12LVL5"/>
    <w:qFormat/>
    <w:rPr>
      <w:rFonts w:cs="Courier New"/>
    </w:rPr>
  </w:style>
  <w:style w:type="character" w:styleId="WWCharLFO12LVL2">
    <w:name w:val="WW_CharLFO12LVL2"/>
    <w:qFormat/>
    <w:rPr>
      <w:rFonts w:cs="Courier New"/>
    </w:rPr>
  </w:style>
  <w:style w:type="character" w:styleId="WWCharLFO9LVL3">
    <w:name w:val="WW_CharLFO9LVL3"/>
    <w:qFormat/>
    <w:rPr>
      <w:rFonts w:eastAsia="Times New Roman" w:cs="Times New Roman"/>
    </w:rPr>
  </w:style>
  <w:style w:type="character" w:styleId="WWCharLFO8LVL8">
    <w:name w:val="WW_CharLFO8LVL8"/>
    <w:qFormat/>
    <w:rPr>
      <w:rFonts w:cs="Courier New"/>
    </w:rPr>
  </w:style>
  <w:style w:type="character" w:styleId="WWCharLFO8LVL5">
    <w:name w:val="WW_CharLFO8LVL5"/>
    <w:qFormat/>
    <w:rPr>
      <w:rFonts w:cs="Courier New"/>
    </w:rPr>
  </w:style>
  <w:style w:type="character" w:styleId="WWCharLFO8LVL2">
    <w:name w:val="WW_CharLFO8LVL2"/>
    <w:qFormat/>
    <w:rPr>
      <w:rFonts w:cs="Courier New"/>
    </w:rPr>
  </w:style>
  <w:style w:type="character" w:styleId="WWCharLFO8LVL1">
    <w:name w:val="WW_CharLFO8LVL1"/>
    <w:qFormat/>
    <w:rPr>
      <w:rFonts w:eastAsia="Times New Roman" w:cs="Times New Roman"/>
    </w:rPr>
  </w:style>
  <w:style w:type="character" w:styleId="WWCharLFO7LVL8">
    <w:name w:val="WW_CharLFO7LVL8"/>
    <w:qFormat/>
    <w:rPr>
      <w:rFonts w:cs="Courier New"/>
    </w:rPr>
  </w:style>
  <w:style w:type="character" w:styleId="WWCharLFO7LVL5">
    <w:name w:val="WW_CharLFO7LVL5"/>
    <w:qFormat/>
    <w:rPr>
      <w:rFonts w:cs="Courier New"/>
    </w:rPr>
  </w:style>
  <w:style w:type="character" w:styleId="WWCharLFO7LVL2">
    <w:name w:val="WW_CharLFO7LVL2"/>
    <w:qFormat/>
    <w:rPr>
      <w:rFonts w:cs="Courier New"/>
    </w:rPr>
  </w:style>
  <w:style w:type="character" w:styleId="WWCharLFO6LVL9">
    <w:name w:val="WW_CharLFO6LVL9"/>
    <w:qFormat/>
    <w:rPr>
      <w:rFonts w:cs="Wingdings"/>
    </w:rPr>
  </w:style>
  <w:style w:type="character" w:styleId="WWCharLFO6LVL8">
    <w:name w:val="WW_CharLFO6LVL8"/>
    <w:qFormat/>
    <w:rPr>
      <w:rFonts w:cs="Courier New"/>
    </w:rPr>
  </w:style>
  <w:style w:type="character" w:styleId="WWCharLFO6LVL7">
    <w:name w:val="WW_CharLFO6LVL7"/>
    <w:qFormat/>
    <w:rPr>
      <w:rFonts w:cs="Symbol"/>
    </w:rPr>
  </w:style>
  <w:style w:type="character" w:styleId="WWCharLFO6LVL6">
    <w:name w:val="WW_CharLFO6LVL6"/>
    <w:qFormat/>
    <w:rPr>
      <w:rFonts w:cs="Wingdings"/>
    </w:rPr>
  </w:style>
  <w:style w:type="character" w:styleId="WWCharLFO6LVL5">
    <w:name w:val="WW_CharLFO6LVL5"/>
    <w:qFormat/>
    <w:rPr>
      <w:rFonts w:cs="Courier New"/>
    </w:rPr>
  </w:style>
  <w:style w:type="character" w:styleId="WWCharLFO6LVL4">
    <w:name w:val="WW_CharLFO6LVL4"/>
    <w:qFormat/>
    <w:rPr>
      <w:rFonts w:cs="Symbol"/>
    </w:rPr>
  </w:style>
  <w:style w:type="character" w:styleId="WWCharLFO6LVL3">
    <w:name w:val="WW_CharLFO6LVL3"/>
    <w:qFormat/>
    <w:rPr>
      <w:rFonts w:cs="Wingdings"/>
    </w:rPr>
  </w:style>
  <w:style w:type="character" w:styleId="WWCharLFO6LVL2">
    <w:name w:val="WW_CharLFO6LVL2"/>
    <w:qFormat/>
    <w:rPr>
      <w:rFonts w:cs="Courier New"/>
    </w:rPr>
  </w:style>
  <w:style w:type="character" w:styleId="WWCharLFO6LVL1">
    <w:name w:val="WW_CharLFO6LVL1"/>
    <w:qFormat/>
    <w:rPr>
      <w:rFonts w:eastAsia="Times New Roman" w:cs="Times New Roman"/>
    </w:rPr>
  </w:style>
  <w:style w:type="character" w:styleId="WWCharLFO5LVL9">
    <w:name w:val="WW_CharLFO5LVL9"/>
    <w:qFormat/>
    <w:rPr>
      <w:rFonts w:cs="Wingdings"/>
    </w:rPr>
  </w:style>
  <w:style w:type="character" w:styleId="WWCharLFO5LVL8">
    <w:name w:val="WW_CharLFO5LVL8"/>
    <w:qFormat/>
    <w:rPr>
      <w:rFonts w:cs="Courier New"/>
    </w:rPr>
  </w:style>
  <w:style w:type="character" w:styleId="WWCharLFO5LVL7">
    <w:name w:val="WW_CharLFO5LVL7"/>
    <w:qFormat/>
    <w:rPr>
      <w:rFonts w:cs="Symbol"/>
    </w:rPr>
  </w:style>
  <w:style w:type="character" w:styleId="WWCharLFO5LVL6">
    <w:name w:val="WW_CharLFO5LVL6"/>
    <w:qFormat/>
    <w:rPr>
      <w:rFonts w:cs="Wingdings"/>
    </w:rPr>
  </w:style>
  <w:style w:type="character" w:styleId="WWCharLFO5LVL5">
    <w:name w:val="WW_CharLFO5LVL5"/>
    <w:qFormat/>
    <w:rPr>
      <w:rFonts w:cs="Courier New"/>
    </w:rPr>
  </w:style>
  <w:style w:type="character" w:styleId="WWCharLFO5LVL4">
    <w:name w:val="WW_CharLFO5LVL4"/>
    <w:qFormat/>
    <w:rPr>
      <w:rFonts w:cs="Symbol"/>
    </w:rPr>
  </w:style>
  <w:style w:type="character" w:styleId="WWCharLFO5LVL3">
    <w:name w:val="WW_CharLFO5LVL3"/>
    <w:qFormat/>
    <w:rPr>
      <w:rFonts w:cs="Wingdings"/>
    </w:rPr>
  </w:style>
  <w:style w:type="character" w:styleId="WWCharLFO5LVL2">
    <w:name w:val="WW_CharLFO5LVL2"/>
    <w:qFormat/>
    <w:rPr>
      <w:rFonts w:cs="Courier New"/>
    </w:rPr>
  </w:style>
  <w:style w:type="character" w:styleId="WWCharLFO5LVL1">
    <w:name w:val="WW_CharLFO5LVL1"/>
    <w:qFormat/>
    <w:rPr>
      <w:rFonts w:eastAsia="Times New Roman"/>
    </w:rPr>
  </w:style>
  <w:style w:type="character" w:styleId="WWCharLFO4LVL8">
    <w:name w:val="WW_CharLFO4LVL8"/>
    <w:qFormat/>
    <w:rPr>
      <w:rFonts w:cs="Courier New"/>
    </w:rPr>
  </w:style>
  <w:style w:type="character" w:styleId="WWCharLFO4LVL5">
    <w:name w:val="WW_CharLFO4LVL5"/>
    <w:qFormat/>
    <w:rPr>
      <w:rFonts w:cs="Courier New"/>
    </w:rPr>
  </w:style>
  <w:style w:type="character" w:styleId="WWCharLFO4LVL2">
    <w:name w:val="WW_CharLFO4LVL2"/>
    <w:qFormat/>
    <w:rPr>
      <w:rFonts w:cs="Courier New"/>
    </w:rPr>
  </w:style>
  <w:style w:type="character" w:styleId="WWCharLFO4LVL1">
    <w:name w:val="WW_CharLFO4LVL1"/>
    <w:qFormat/>
    <w:rPr>
      <w:color w:val="FF6600"/>
    </w:rPr>
  </w:style>
  <w:style w:type="character" w:styleId="WWCharLFO3LVL9">
    <w:name w:val="WW_CharLFO3LVL9"/>
    <w:qFormat/>
    <w:rPr>
      <w:rFonts w:cs="Wingdings"/>
    </w:rPr>
  </w:style>
  <w:style w:type="character" w:styleId="WWCharLFO3LVL8">
    <w:name w:val="WW_CharLFO3LVL8"/>
    <w:qFormat/>
    <w:rPr>
      <w:rFonts w:cs="Courier New"/>
    </w:rPr>
  </w:style>
  <w:style w:type="character" w:styleId="WWCharLFO3LVL7">
    <w:name w:val="WW_CharLFO3LVL7"/>
    <w:qFormat/>
    <w:rPr>
      <w:rFonts w:cs="Symbol"/>
    </w:rPr>
  </w:style>
  <w:style w:type="character" w:styleId="WWCharLFO3LVL6">
    <w:name w:val="WW_CharLFO3LVL6"/>
    <w:qFormat/>
    <w:rPr>
      <w:rFonts w:cs="Wingdings"/>
    </w:rPr>
  </w:style>
  <w:style w:type="character" w:styleId="WWCharLFO3LVL5">
    <w:name w:val="WW_CharLFO3LVL5"/>
    <w:qFormat/>
    <w:rPr>
      <w:rFonts w:cs="Courier New"/>
    </w:rPr>
  </w:style>
  <w:style w:type="character" w:styleId="WWCharLFO3LVL4">
    <w:name w:val="WW_CharLFO3LVL4"/>
    <w:qFormat/>
    <w:rPr>
      <w:rFonts w:cs="Symbol"/>
    </w:rPr>
  </w:style>
  <w:style w:type="character" w:styleId="WWCharLFO3LVL3">
    <w:name w:val="WW_CharLFO3LVL3"/>
    <w:qFormat/>
    <w:rPr>
      <w:rFonts w:cs="Wingdings"/>
    </w:rPr>
  </w:style>
  <w:style w:type="character" w:styleId="WWCharLFO3LVL2">
    <w:name w:val="WW_CharLFO3LVL2"/>
    <w:qFormat/>
    <w:rPr>
      <w:rFonts w:cs="Courier New"/>
    </w:rPr>
  </w:style>
  <w:style w:type="character" w:styleId="WWCharLFO3LVL1">
    <w:name w:val="WW_CharLFO3LVL1"/>
    <w:qFormat/>
    <w:rPr>
      <w:rFonts w:eastAsia="Times New Roman"/>
    </w:rPr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numPr>
        <w:ilvl w:val="0"/>
        <w:numId w:val="0"/>
      </w:numPr>
      <w:overflowPunct w:val="true"/>
      <w:spacing w:lineRule="exact" w:line="240"/>
      <w:ind w:hanging="0" w:start="0" w:end="-82"/>
      <w:jc w:val="both"/>
    </w:pPr>
    <w:rPr>
      <w:rFonts w:ascii="Gill Sans MT" w:hAnsi="Gill Sans MT" w:eastAsia="Gill Sans MT" w:cs="Gill Sans MT"/>
      <w:b/>
      <w:bCs/>
      <w:i/>
      <w:kern w:val="2"/>
      <w:sz w:val="32"/>
      <w:szCs w:val="24"/>
      <w:lang w:val="it-IT" w:eastAsia="zh-CN"/>
    </w:rPr>
  </w:style>
  <w:style w:type="paragraph" w:styleId="List">
    <w:name w:val="List"/>
    <w:basedOn w:val="BodyText"/>
    <w:pPr>
      <w:numPr>
        <w:ilvl w:val="0"/>
        <w:numId w:val="0"/>
      </w:numPr>
      <w:ind w:hanging="0" w:start="0"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aslov">
    <w:name w:val="Naslov"/>
    <w:basedOn w:val="Normal"/>
    <w:qFormat/>
    <w:pPr>
      <w:keepNext w:val="true"/>
      <w:numPr>
        <w:ilvl w:val="0"/>
        <w:numId w:val="0"/>
      </w:numPr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Title">
    <w:name w:val="Title"/>
    <w:basedOn w:val="Naslov"/>
    <w:next w:val="Subtitle"/>
    <w:qFormat/>
    <w:pPr>
      <w:numPr>
        <w:ilvl w:val="0"/>
        <w:numId w:val="0"/>
      </w:numPr>
      <w:jc w:val="start"/>
    </w:pPr>
    <w:rPr>
      <w:b/>
      <w:bCs/>
      <w:sz w:val="36"/>
      <w:szCs w:val="36"/>
    </w:rPr>
  </w:style>
  <w:style w:type="paragraph" w:styleId="Subtitle">
    <w:name w:val="Subtitle"/>
    <w:basedOn w:val="Naslov"/>
    <w:next w:val="BodyText"/>
    <w:qFormat/>
    <w:pPr>
      <w:numPr>
        <w:ilvl w:val="0"/>
        <w:numId w:val="0"/>
      </w:numPr>
      <w:jc w:val="center"/>
    </w:pPr>
    <w:rPr>
      <w:i/>
      <w:iCs/>
      <w:sz w:val="28"/>
      <w:szCs w:val="28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numPr>
        <w:ilvl w:val="0"/>
        <w:numId w:val="0"/>
      </w:num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numPr>
        <w:ilvl w:val="0"/>
        <w:numId w:val="0"/>
      </w:numPr>
      <w:suppressLineNumbers/>
      <w:tabs>
        <w:tab w:val="clear" w:pos="708"/>
        <w:tab w:val="center" w:pos="4818" w:leader="none"/>
        <w:tab w:val="right" w:pos="9637" w:leader="none"/>
      </w:tabs>
    </w:pPr>
    <w:rPr/>
  </w:style>
  <w:style w:type="paragraph" w:styleId="Vsebinatabele">
    <w:name w:val="Vsebina tabele"/>
    <w:basedOn w:val="Normal"/>
    <w:qFormat/>
    <w:pPr>
      <w:numPr>
        <w:ilvl w:val="0"/>
        <w:numId w:val="0"/>
      </w:numPr>
      <w:suppressLineNumbers/>
    </w:pPr>
    <w:rPr/>
  </w:style>
  <w:style w:type="paragraph" w:styleId="Naslovtabele">
    <w:name w:val="Naslov tabele"/>
    <w:basedOn w:val="Vsebinatabele"/>
    <w:qFormat/>
    <w:pPr>
      <w:numPr>
        <w:ilvl w:val="0"/>
        <w:numId w:val="0"/>
      </w:numPr>
      <w:jc w:val="center"/>
    </w:pPr>
    <w:rPr>
      <w:b/>
      <w:bCs/>
      <w:i/>
      <w:iCs/>
    </w:rPr>
  </w:style>
  <w:style w:type="paragraph" w:styleId="Napis">
    <w:name w:val="Napis"/>
    <w:basedOn w:val="Normal"/>
    <w:qFormat/>
    <w:pPr>
      <w:numPr>
        <w:ilvl w:val="0"/>
        <w:numId w:val="0"/>
      </w:num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Kazalo">
    <w:name w:val="Kazalo"/>
    <w:basedOn w:val="Normal"/>
    <w:qFormat/>
    <w:pPr>
      <w:numPr>
        <w:ilvl w:val="0"/>
        <w:numId w:val="0"/>
      </w:numPr>
      <w:suppressLineNumbers/>
    </w:pPr>
    <w:rPr>
      <w:rFonts w:cs="Tahoma"/>
    </w:rPr>
  </w:style>
  <w:style w:type="paragraph" w:styleId="Testonormale1">
    <w:name w:val="Testo normale1"/>
    <w:basedOn w:val="Normal"/>
    <w:qFormat/>
    <w:pPr>
      <w:numPr>
        <w:ilvl w:val="0"/>
        <w:numId w:val="0"/>
      </w:numPr>
    </w:pPr>
    <w:rPr>
      <w:rFonts w:ascii="Courier New" w:hAnsi="Courier New" w:cs="Courier New"/>
      <w:lang w:val="it-IT"/>
    </w:rPr>
  </w:style>
  <w:style w:type="paragraph" w:styleId="Testodelblocco1">
    <w:name w:val="Testo del blocco1"/>
    <w:basedOn w:val="Normal"/>
    <w:qFormat/>
    <w:pPr>
      <w:numPr>
        <w:ilvl w:val="0"/>
        <w:numId w:val="0"/>
      </w:numPr>
      <w:ind w:hanging="0" w:start="-360" w:end="-82"/>
      <w:jc w:val="both"/>
    </w:pPr>
    <w:rPr>
      <w:sz w:val="24"/>
      <w:szCs w:val="24"/>
    </w:rPr>
  </w:style>
  <w:style w:type="paragraph" w:styleId="BalloonText">
    <w:name w:val="Balloon Text"/>
    <w:basedOn w:val="Normal"/>
    <w:qFormat/>
    <w:pPr>
      <w:numPr>
        <w:ilvl w:val="0"/>
        <w:numId w:val="0"/>
      </w:numPr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numPr>
        <w:ilvl w:val="0"/>
        <w:numId w:val="0"/>
      </w:numPr>
      <w:spacing w:before="0" w:after="120"/>
      <w:ind w:hanging="0" w:start="283" w:end="0"/>
    </w:pPr>
    <w:rPr/>
  </w:style>
  <w:style w:type="paragraph" w:styleId="BodyTextIndent3">
    <w:name w:val="Body Text Indent 3"/>
    <w:basedOn w:val="Normal"/>
    <w:qFormat/>
    <w:pPr>
      <w:numPr>
        <w:ilvl w:val="0"/>
        <w:numId w:val="0"/>
      </w:numPr>
      <w:spacing w:before="0" w:after="120"/>
      <w:ind w:hanging="0" w:start="283" w:end="0"/>
    </w:pPr>
    <w:rPr>
      <w:sz w:val="16"/>
      <w:szCs w:val="16"/>
    </w:rPr>
  </w:style>
  <w:style w:type="paragraph" w:styleId="PlainText">
    <w:name w:val="Plain Text"/>
    <w:basedOn w:val="Normal"/>
    <w:qFormat/>
    <w:pPr>
      <w:numPr>
        <w:ilvl w:val="0"/>
        <w:numId w:val="0"/>
      </w:numPr>
      <w:suppressAutoHyphens w:val="false"/>
    </w:pPr>
    <w:rPr>
      <w:rFonts w:ascii="Courier New" w:hAnsi="Courier New" w:cs="Courier New"/>
      <w:lang w:val="it-IT" w:eastAsia="it-IT"/>
    </w:rPr>
  </w:style>
  <w:style w:type="paragraph" w:styleId="Default">
    <w:name w:val="Default"/>
    <w:qFormat/>
    <w:pPr>
      <w:widowControl/>
      <w:numPr>
        <w:ilvl w:val="0"/>
        <w:numId w:val="0"/>
      </w:numPr>
      <w:kinsoku w:val="true"/>
      <w:overflowPunct w:val="true"/>
      <w:autoSpaceDE w:val="true"/>
      <w:bidi w:val="0"/>
    </w:pPr>
    <w:rPr>
      <w:rFonts w:ascii="DLMKBE+Verdana" w:hAnsi="DLMKBE+Verdana" w:cs="DLMKBE+Verdana" w:eastAsia="Times New Roman"/>
      <w:color w:val="000000"/>
      <w:sz w:val="24"/>
      <w:szCs w:val="24"/>
      <w:lang w:val="it-IT" w:eastAsia="it-IT" w:bidi="ar-SA"/>
    </w:rPr>
  </w:style>
  <w:style w:type="paragraph" w:styleId="NormalWeb">
    <w:name w:val="Normal (Web)"/>
    <w:basedOn w:val="Normal"/>
    <w:qFormat/>
    <w:pPr>
      <w:numPr>
        <w:ilvl w:val="0"/>
        <w:numId w:val="0"/>
      </w:numPr>
      <w:suppressAutoHyphens w:val="false"/>
      <w:spacing w:before="100" w:after="100"/>
    </w:pPr>
    <w:rPr>
      <w:sz w:val="24"/>
      <w:szCs w:val="24"/>
      <w:lang w:val="it-IT" w:eastAsia="it-IT"/>
    </w:rPr>
  </w:style>
  <w:style w:type="paragraph" w:styleId="ListParagraph">
    <w:name w:val="List Paragraph"/>
    <w:basedOn w:val="Normal"/>
    <w:qFormat/>
    <w:pPr>
      <w:numPr>
        <w:ilvl w:val="0"/>
        <w:numId w:val="0"/>
      </w:numPr>
      <w:suppressAutoHyphens w:val="false"/>
      <w:spacing w:lineRule="auto" w:line="256" w:before="0" w:after="160"/>
      <w:ind w:hanging="0" w:start="720" w:end="0"/>
    </w:pPr>
    <w:rPr>
      <w:rFonts w:ascii="Calibri" w:hAnsi="Calibri"/>
      <w:sz w:val="22"/>
      <w:szCs w:val="22"/>
      <w:lang w:val="it-IT" w:eastAsia="en-US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tabs>
        <w:tab w:val="clear" w:pos="708"/>
      </w:tabs>
      <w:suppressAutoHyphens w:val="false"/>
      <w:spacing w:lineRule="auto" w:line="254" w:before="0" w:after="160"/>
      <w:ind w:start="720"/>
    </w:pPr>
    <w:rPr>
      <w:rFonts w:ascii="Calibri" w:hAnsi="Calibri"/>
      <w:sz w:val="22"/>
      <w:szCs w:val="22"/>
      <w:lang w:val="it-IT" w:eastAsia="en-US"/>
    </w:rPr>
  </w:style>
  <w:style w:type="paragraph" w:styleId="NormaleWeb">
    <w:name w:val="Normale (Web)"/>
    <w:basedOn w:val="Normal"/>
    <w:qFormat/>
    <w:pPr>
      <w:suppressAutoHyphens w:val="false"/>
      <w:spacing w:before="100" w:after="100"/>
    </w:pPr>
    <w:rPr>
      <w:sz w:val="24"/>
      <w:szCs w:val="24"/>
      <w:lang w:val="it-IT" w:eastAsia="it-IT"/>
    </w:rPr>
  </w:style>
  <w:style w:type="paragraph" w:styleId="Testonormale">
    <w:name w:val="Testo normale"/>
    <w:basedOn w:val="Normal"/>
    <w:qFormat/>
    <w:pPr>
      <w:suppressAutoHyphens w:val="false"/>
    </w:pPr>
    <w:rPr>
      <w:rFonts w:ascii="Courier New" w:hAnsi="Courier New" w:cs="Courier New"/>
      <w:lang w:val="it-IT" w:eastAsia="it-IT"/>
    </w:rPr>
  </w:style>
  <w:style w:type="paragraph" w:styleId="Rientrocorpodeltesto3">
    <w:name w:val="Rientro corpo del testo 3"/>
    <w:basedOn w:val="Normal"/>
    <w:qFormat/>
    <w:pPr>
      <w:tabs>
        <w:tab w:val="clear" w:pos="708"/>
      </w:tabs>
      <w:suppressAutoHyphens w:val="true"/>
      <w:spacing w:before="0" w:after="120"/>
      <w:ind w:start="283"/>
    </w:pPr>
    <w:rPr>
      <w:sz w:val="16"/>
      <w:szCs w:val="16"/>
    </w:rPr>
  </w:style>
  <w:style w:type="paragraph" w:styleId="Testofumetto">
    <w:name w:val="Testo fumetto"/>
    <w:basedOn w:val="Normal"/>
    <w:qFormat/>
    <w:pPr>
      <w:suppressAutoHyphens w:val="true"/>
    </w:pPr>
    <w:rPr>
      <w:rFonts w:ascii="Tahoma" w:hAnsi="Tahoma" w:cs="Tahoma"/>
      <w:sz w:val="16"/>
      <w:szCs w:val="16"/>
    </w:rPr>
  </w:style>
  <w:style w:type="paragraph" w:styleId="Normale">
    <w:name w:val="Normale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it-IT" w:eastAsia="it-IT" w:bidi="ar-SA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dijak@dijak.it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Dopisi v.s. Sv. Jakob</Template>
  <TotalTime>122</TotalTime>
  <Application>LibreOffice/24.8.5.2$Windows_X86_64 LibreOffice_project/fddf2685c70b461e7832239a0162a77216259f22</Application>
  <AppVersion>15.0000</AppVersion>
  <Pages>1</Pages>
  <Words>135</Words>
  <Characters>788</Characters>
  <CharactersWithSpaces>915</CharactersWithSpaces>
  <Paragraphs>26</Paragraphs>
  <Company>Direzione Didattica S.Giacomo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2020-09-14T08:42:00Z</dcterms:created>
  <dc:creator>Ivana</dc:creator>
  <dc:description/>
  <dc:language>it-IT</dc:language>
  <cp:lastModifiedBy/>
  <cp:lastPrinted>2023-12-15T09:07:32Z</cp:lastPrinted>
  <dcterms:modified xsi:type="dcterms:W3CDTF">2025-01-13T09:25:52Z</dcterms:modified>
  <cp:revision>23</cp:revision>
  <dc:subject/>
  <dc:title>SCUOLA MEDIA STATALE – DRŽAVNA SREDNJA ŠOLA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