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rStyle w:val="Carpredefinitoparagrafo"/>
          <w:b/>
        </w:rPr>
        <w:t>PROŠNJA ZA PLAČANI DOPUST ZARADI DAROVANJA KRVI</w:t>
      </w:r>
    </w:p>
    <w:p>
      <w:pPr>
        <w:pStyle w:val="Normal"/>
        <w:jc w:val="center"/>
        <w:rPr>
          <w:b/>
        </w:rPr>
      </w:pPr>
      <w:r>
        <w:rPr>
          <w:b/>
        </w:rPr>
        <w:t>(v smislu zakona št. 107/90)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5220"/>
        <w:rPr>
          <w:b/>
        </w:rPr>
      </w:pPr>
      <w:r>
        <w:rPr>
          <w:b/>
        </w:rPr>
        <w:t>Ravnatelju</w:t>
      </w:r>
    </w:p>
    <w:p>
      <w:pPr>
        <w:pStyle w:val="Normal"/>
        <w:ind w:firstLine="5220"/>
        <w:rPr>
          <w:b/>
        </w:rPr>
      </w:pPr>
      <w:r>
        <w:rPr>
          <w:b/>
        </w:rPr>
        <w:t>Večstopenjske šole pri Sv. Jakobu</w:t>
      </w:r>
    </w:p>
    <w:p>
      <w:pPr>
        <w:pStyle w:val="Normal"/>
        <w:ind w:firstLine="5220"/>
        <w:rPr>
          <w:b/>
        </w:rPr>
      </w:pPr>
      <w:r>
        <w:rPr>
          <w:b/>
        </w:rPr>
        <w:t>v Trstu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36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768"/>
        <w:gridCol w:w="132"/>
        <w:gridCol w:w="2437"/>
        <w:gridCol w:w="2358"/>
        <w:gridCol w:w="65"/>
        <w:gridCol w:w="540"/>
        <w:gridCol w:w="1440"/>
        <w:gridCol w:w="1728"/>
      </w:tblGrid>
      <w:tr>
        <w:trPr/>
        <w:tc>
          <w:tcPr>
            <w:tcW w:w="1368" w:type="dxa"/>
            <w:gridSpan w:val="3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Podpisani/a</w:t>
            </w:r>
          </w:p>
        </w:tc>
        <w:tc>
          <w:tcPr>
            <w:tcW w:w="540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1440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rojen/a dne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v</w:t>
            </w:r>
          </w:p>
        </w:tc>
        <w:tc>
          <w:tcPr>
            <w:tcW w:w="333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2423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s stalnim bivališčem v</w:t>
            </w:r>
          </w:p>
        </w:tc>
        <w:tc>
          <w:tcPr>
            <w:tcW w:w="370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</w:tr>
      <w:tr>
        <w:trPr/>
        <w:tc>
          <w:tcPr>
            <w:tcW w:w="1236" w:type="dxa"/>
            <w:gridSpan w:val="2"/>
            <w:tcBorders/>
          </w:tcPr>
          <w:p>
            <w:pPr>
              <w:pStyle w:val="Normal"/>
              <w:spacing w:before="80" w:after="0"/>
              <w:rPr/>
            </w:pPr>
            <w:r>
              <w:rPr/>
              <w:t>ul./trg/kraj</w:t>
            </w:r>
          </w:p>
        </w:tc>
        <w:tc>
          <w:tcPr>
            <w:tcW w:w="4927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80" w:after="0"/>
              <w:rPr/>
            </w:pPr>
            <w:r>
              <w:rPr/>
            </w:r>
          </w:p>
        </w:tc>
        <w:tc>
          <w:tcPr>
            <w:tcW w:w="3773" w:type="dxa"/>
            <w:gridSpan w:val="4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>v službi na VEŠ pri Sv. Jakobu kot</w:t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before="120" w:after="0"/>
              <w:jc w:val="both"/>
              <w:rPr/>
            </w:pP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</w:t>
            </w:r>
            <w:r>
              <w:rPr/>
              <w:t xml:space="preserve">vzgojitelj/ica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učitelj/ica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profesor/ica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vodja uprave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upravni/a sodelavec/ka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šolski/a sodelavec/ka</w:t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before="80" w:after="0"/>
              <w:jc w:val="both"/>
              <w:rPr/>
            </w:pPr>
            <w:r>
              <w:rPr/>
              <w:t xml:space="preserve">za 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določen čas  </w:t>
            </w:r>
            <w:r>
              <w:rPr>
                <w:rStyle w:val="Carpredefinitoparagrafo"/>
                <w:rFonts w:ascii="Wingdings" w:hAnsi="Wingdings"/>
              </w:rPr>
              <w:sym w:font="Wingdings" w:char="f0a8"/>
            </w:r>
            <w:r>
              <w:rPr/>
              <w:t xml:space="preserve">  nedoločen čas</w:t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before="140" w:after="1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 R O S I M</w:t>
            </w:r>
          </w:p>
          <w:p>
            <w:pPr>
              <w:pStyle w:val="Normal"/>
              <w:spacing w:before="140" w:after="14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9936" w:type="dxa"/>
            <w:gridSpan w:val="9"/>
            <w:tcBorders/>
          </w:tcPr>
          <w:p>
            <w:pPr>
              <w:pStyle w:val="Normal"/>
              <w:spacing w:lineRule="auto" w:line="360"/>
              <w:jc w:val="both"/>
              <w:rPr/>
            </w:pPr>
            <w:r>
              <w:rPr/>
              <w:t>v smislu zakona št. 107 z dne 04/05/1990 za ______ dan odsotnosti dne _________________ zaradi darovanja krvi.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Prošnji bom priložil/a zdravniško opravičilo.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/>
      </w:pPr>
      <w:r>
        <w:rPr/>
        <w:t>Datum  ________________</w:t>
        <w:tab/>
        <w:tab/>
        <w:tab/>
        <w:tab/>
        <w:tab/>
        <w:tab/>
        <w:tab/>
        <w:t>Podpis</w:t>
      </w:r>
    </w:p>
    <w:p>
      <w:pPr>
        <w:pStyle w:val="Normal"/>
        <w:spacing w:lineRule="auto" w:line="360"/>
        <w:jc w:val="both"/>
        <w:rPr/>
      </w:pPr>
      <w:r>
        <w:rPr>
          <w:rStyle w:val="Carpredefinitoparagrafo"/>
          <w:rFonts w:cs="Arial" w:ascii="Arial" w:hAnsi="Arial"/>
          <w:b/>
        </w:rPr>
        <w:tab/>
        <w:tab/>
        <w:tab/>
        <w:tab/>
        <w:tab/>
        <w:tab/>
        <w:tab/>
        <w:tab/>
        <w:tab/>
        <w:t>___________________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276" w:right="1132" w:gutter="0" w:header="567" w:top="2552" w:footer="680" w:bottom="99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fixed"/>
  </w:font>
  <w:font w:name="Cambria">
    <w:charset w:val="00" w:characterSet="windows-1252"/>
    <w:family w:val="roman"/>
    <w:pitch w:val="variable"/>
  </w:font>
  <w:font w:name="Gill Sans MT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DLMKBE+Verdana">
    <w:charset w:val="00" w:characterSet="windows-1252"/>
    <w:family w:val="auto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user"/>
      <w:rPr>
        <w:rFonts w:ascii="Georgia" w:hAnsi="Georgia" w:eastAsia="Georgia" w:cs="Georgia"/>
        <w:i/>
        <w:i/>
        <w:iCs/>
        <w:sz w:val="16"/>
        <w:szCs w:val="16"/>
        <w:lang w:val="it-IT"/>
      </w:rPr>
    </w:pPr>
    <w:r>
      <w:rPr>
        <w:rFonts w:eastAsia="Georgia" w:cs="Georgia" w:ascii="Georgia" w:hAnsi="Georgia"/>
        <w:i/>
        <w:iCs/>
        <w:sz w:val="16"/>
        <w:szCs w:val="16"/>
        <w:lang w:val="it-IT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2" w:space="2" w:color="000001"/>
      </w:pBdr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</w:rPr>
      <w:t xml:space="preserve">Via/Ul. Luigi Frausin, 12-14 - </w:t>
    </w: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it-IT"/>
      </w:rPr>
      <w:t>34137 TRIESTE/TRST</w:t>
      <w:tab/>
    </w:r>
  </w:p>
  <w:p>
    <w:pPr>
      <w:pStyle w:val="Normal"/>
      <w:jc w:val="both"/>
      <w:rPr/>
    </w:pPr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tel. 0403481599 - fax 0403475993 – email: </w:t>
    </w:r>
    <w:hyperlink r:id="rId1" w:tgtFrame="_top">
      <w:r>
        <w:rPr>
          <w:rStyle w:val="Hyperlink"/>
          <w:rFonts w:ascii="Georgia" w:hAnsi="Georgia"/>
          <w:sz w:val="16"/>
          <w:szCs w:val="16"/>
          <w:lang w:val="en-GB"/>
        </w:rPr>
        <w:t>tsic81600g@istruzione.it</w:t>
      </w:r>
    </w:hyperlink>
    <w:r>
      <w:rPr>
        <w:rStyle w:val="Carpredefinitoparagrafo"/>
        <w:rFonts w:eastAsia="Georgia" w:cs="Georgia" w:ascii="Georgia" w:hAnsi="Georgia"/>
        <w:i/>
        <w:iCs/>
        <w:sz w:val="16"/>
        <w:szCs w:val="16"/>
        <w:lang w:val="en-GB"/>
      </w:rPr>
      <w:t xml:space="preserve"> -  C.F./D.P.: 80016760326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us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  <w:tab w:val="center" w:pos="4896" w:leader="none"/>
        <w:tab w:val="right" w:pos="9072" w:leader="none"/>
        <w:tab w:val="right" w:pos="9792" w:leader="none"/>
      </w:tabs>
      <w:jc w:val="center"/>
      <w:rPr/>
    </w:pPr>
    <w:r>
      <w:rPr/>
      <w:drawing>
        <wp:inline distT="0" distB="0" distL="0" distR="0">
          <wp:extent cx="520700" cy="577850"/>
          <wp:effectExtent l="0" t="0" r="0" b="0"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ISTITUTO COMPRENSIVO DI S.GIACOMO</w:t>
    </w:r>
  </w:p>
  <w:p>
    <w:pPr>
      <w:pStyle w:val="Normal"/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con lingua d’insegnamento slovena</w:t>
    </w:r>
  </w:p>
  <w:p>
    <w:pPr>
      <w:pStyle w:val="Normal"/>
      <w:jc w:val="center"/>
      <w:rPr>
        <w:rFonts w:ascii="Georgia" w:hAnsi="Georgia" w:eastAsia="Georgia" w:cs="Georgia"/>
        <w:b/>
        <w:bCs/>
        <w:sz w:val="16"/>
        <w:szCs w:val="16"/>
      </w:rPr>
    </w:pPr>
    <w:r>
      <w:rPr>
        <w:rFonts w:eastAsia="Georgia" w:cs="Georgia" w:ascii="Georgia" w:hAnsi="Georgia"/>
        <w:b/>
        <w:bCs/>
        <w:sz w:val="16"/>
        <w:szCs w:val="16"/>
      </w:rPr>
      <w:t>VEČSTOPENJSKA ŠOLA PRI SV.JAKOBU</w:t>
    </w:r>
  </w:p>
  <w:p>
    <w:pPr>
      <w:pStyle w:val="Normal"/>
      <w:pBdr>
        <w:bottom w:val="single" w:sz="2" w:space="3" w:color="000001"/>
      </w:pBdr>
      <w:jc w:val="center"/>
      <w:rPr>
        <w:rFonts w:ascii="Georgia" w:hAnsi="Georgia" w:eastAsia="Georgia" w:cs="Georgia"/>
        <w:i/>
        <w:i/>
        <w:iCs/>
        <w:sz w:val="16"/>
        <w:szCs w:val="16"/>
      </w:rPr>
    </w:pPr>
    <w:r>
      <w:rPr>
        <w:rFonts w:eastAsia="Georgia" w:cs="Georgia" w:ascii="Georgia" w:hAnsi="Georgia"/>
        <w:i/>
        <w:iCs/>
        <w:sz w:val="16"/>
        <w:szCs w:val="16"/>
      </w:rPr>
      <w:t>s slovenskim učnim jezikom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user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Titolo2user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Titolo3user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Titolo8user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kern w:val="2"/>
        <w:lang w:val="it-IT" w:eastAsia="it-IT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sl-SI" w:eastAsia="ar-SA" w:bidi="ar-SA"/>
    </w:rPr>
  </w:style>
  <w:style w:type="character" w:styleId="Carpredefinitoparagrafo">
    <w:name w:val="Car. predefinito paragrafo"/>
    <w:qFormat/>
    <w:rPr/>
  </w:style>
  <w:style w:type="character" w:styleId="Simbolizaotevilevanje">
    <w:name w:val="Simboli za oštevilčevanje"/>
    <w:qFormat/>
    <w:rPr/>
  </w:style>
  <w:style w:type="character" w:styleId="Hyperlink">
    <w:name w:val="Hyperlink"/>
    <w:rPr>
      <w:color w:val="000080"/>
      <w:u w:val="single"/>
    </w:rPr>
  </w:style>
  <w:style w:type="character" w:styleId="Caratterepredefinitoparagrafo1">
    <w:name w:val="Carattere predefinito paragrafo1"/>
    <w:qFormat/>
    <w:rPr/>
  </w:style>
  <w:style w:type="character" w:styleId="Fonetinizapis">
    <w:name w:val="Fonetični zapis"/>
    <w:qFormat/>
    <w:rPr>
      <w:sz w:val="12"/>
      <w:szCs w:val="12"/>
      <w:u w:val="none"/>
      <w:em w:val="none"/>
    </w:rPr>
  </w:style>
  <w:style w:type="character" w:styleId="Strong">
    <w:name w:val="Strong"/>
    <w:qFormat/>
    <w:rPr>
      <w:b/>
      <w:bCs/>
    </w:rPr>
  </w:style>
  <w:style w:type="character" w:styleId="Ograda">
    <w:name w:val="Ograda"/>
    <w:qFormat/>
    <w:rPr>
      <w:smallCaps/>
      <w:color w:val="008080"/>
      <w:u w:val="dotted"/>
    </w:rPr>
  </w:style>
  <w:style w:type="character" w:styleId="Telegrafski">
    <w:name w:val="Telegrafski"/>
    <w:qFormat/>
    <w:rPr>
      <w:rFonts w:ascii="Courier New" w:hAnsi="Courier New" w:eastAsia="Courier New" w:cs="Courier New"/>
    </w:rPr>
  </w:style>
  <w:style w:type="character" w:styleId="Titolo3Carattere">
    <w:name w:val="Titolo 3 Carattere"/>
    <w:basedOn w:val="Carpredefinitoparagrafo"/>
    <w:qFormat/>
    <w:rPr>
      <w:rFonts w:ascii="Cambria" w:hAnsi="Cambria"/>
      <w:color w:val="243F60"/>
      <w:sz w:val="24"/>
      <w:szCs w:val="24"/>
      <w:lang w:val="sl-SI" w:eastAsia="ar-SA"/>
    </w:rPr>
  </w:style>
  <w:style w:type="character" w:styleId="WWCharLFO3LVL1">
    <w:name w:val="WW_CharLFO3LVL1"/>
    <w:qFormat/>
    <w:rPr>
      <w:rFonts w:eastAsia="Times New Roman"/>
    </w:rPr>
  </w:style>
  <w:style w:type="character" w:styleId="WWCharLFO3LVL2">
    <w:name w:val="WW_CharLFO3LVL2"/>
    <w:qFormat/>
    <w:rPr>
      <w:rFonts w:cs="Courier New"/>
    </w:rPr>
  </w:style>
  <w:style w:type="character" w:styleId="WWCharLFO3LVL3">
    <w:name w:val="WW_CharLFO3LVL3"/>
    <w:qFormat/>
    <w:rPr>
      <w:rFonts w:cs="Wingdings"/>
    </w:rPr>
  </w:style>
  <w:style w:type="character" w:styleId="WWCharLFO3LVL4">
    <w:name w:val="WW_CharLFO3LVL4"/>
    <w:qFormat/>
    <w:rPr>
      <w:rFonts w:cs="Symbol"/>
    </w:rPr>
  </w:style>
  <w:style w:type="character" w:styleId="WWCharLFO3LVL5">
    <w:name w:val="WW_CharLFO3LVL5"/>
    <w:qFormat/>
    <w:rPr>
      <w:rFonts w:cs="Courier New"/>
    </w:rPr>
  </w:style>
  <w:style w:type="character" w:styleId="WWCharLFO3LVL6">
    <w:name w:val="WW_CharLFO3LVL6"/>
    <w:qFormat/>
    <w:rPr>
      <w:rFonts w:cs="Wingdings"/>
    </w:rPr>
  </w:style>
  <w:style w:type="character" w:styleId="WWCharLFO3LVL7">
    <w:name w:val="WW_CharLFO3LVL7"/>
    <w:qFormat/>
    <w:rPr>
      <w:rFonts w:cs="Symbol"/>
    </w:rPr>
  </w:style>
  <w:style w:type="character" w:styleId="WWCharLFO3LVL8">
    <w:name w:val="WW_CharLFO3LVL8"/>
    <w:qFormat/>
    <w:rPr>
      <w:rFonts w:cs="Courier New"/>
    </w:rPr>
  </w:style>
  <w:style w:type="character" w:styleId="WWCharLFO3LVL9">
    <w:name w:val="WW_CharLFO3LVL9"/>
    <w:qFormat/>
    <w:rPr>
      <w:rFonts w:cs="Wingdings"/>
    </w:rPr>
  </w:style>
  <w:style w:type="character" w:styleId="WWCharLFO4LVL1">
    <w:name w:val="WW_CharLFO4LVL1"/>
    <w:qFormat/>
    <w:rPr>
      <w:color w:val="FF6600"/>
    </w:rPr>
  </w:style>
  <w:style w:type="character" w:styleId="WWCharLFO4LVL2">
    <w:name w:val="WW_CharLFO4LVL2"/>
    <w:qFormat/>
    <w:rPr>
      <w:rFonts w:cs="Courier New"/>
    </w:rPr>
  </w:style>
  <w:style w:type="character" w:styleId="WWCharLFO4LVL5">
    <w:name w:val="WW_CharLFO4LVL5"/>
    <w:qFormat/>
    <w:rPr>
      <w:rFonts w:cs="Courier New"/>
    </w:rPr>
  </w:style>
  <w:style w:type="character" w:styleId="WWCharLFO4LVL8">
    <w:name w:val="WW_CharLFO4LVL8"/>
    <w:qFormat/>
    <w:rPr>
      <w:rFonts w:cs="Courier New"/>
    </w:rPr>
  </w:style>
  <w:style w:type="character" w:styleId="WWCharLFO5LVL1">
    <w:name w:val="WW_CharLFO5LVL1"/>
    <w:qFormat/>
    <w:rPr>
      <w:rFonts w:eastAsia="Times New Roman"/>
    </w:rPr>
  </w:style>
  <w:style w:type="character" w:styleId="WWCharLFO5LVL2">
    <w:name w:val="WW_CharLFO5LVL2"/>
    <w:qFormat/>
    <w:rPr>
      <w:rFonts w:cs="Courier New"/>
    </w:rPr>
  </w:style>
  <w:style w:type="character" w:styleId="WWCharLFO5LVL3">
    <w:name w:val="WW_CharLFO5LVL3"/>
    <w:qFormat/>
    <w:rPr>
      <w:rFonts w:cs="Wingdings"/>
    </w:rPr>
  </w:style>
  <w:style w:type="character" w:styleId="WWCharLFO5LVL4">
    <w:name w:val="WW_CharLFO5LVL4"/>
    <w:qFormat/>
    <w:rPr>
      <w:rFonts w:cs="Symbol"/>
    </w:rPr>
  </w:style>
  <w:style w:type="character" w:styleId="WWCharLFO5LVL5">
    <w:name w:val="WW_CharLFO5LVL5"/>
    <w:qFormat/>
    <w:rPr>
      <w:rFonts w:cs="Courier New"/>
    </w:rPr>
  </w:style>
  <w:style w:type="character" w:styleId="WWCharLFO5LVL6">
    <w:name w:val="WW_CharLFO5LVL6"/>
    <w:qFormat/>
    <w:rPr>
      <w:rFonts w:cs="Wingdings"/>
    </w:rPr>
  </w:style>
  <w:style w:type="character" w:styleId="WWCharLFO5LVL7">
    <w:name w:val="WW_CharLFO5LVL7"/>
    <w:qFormat/>
    <w:rPr>
      <w:rFonts w:cs="Symbol"/>
    </w:rPr>
  </w:style>
  <w:style w:type="character" w:styleId="WWCharLFO5LVL8">
    <w:name w:val="WW_CharLFO5LVL8"/>
    <w:qFormat/>
    <w:rPr>
      <w:rFonts w:cs="Courier New"/>
    </w:rPr>
  </w:style>
  <w:style w:type="character" w:styleId="WWCharLFO5LVL9">
    <w:name w:val="WW_CharLFO5LVL9"/>
    <w:qFormat/>
    <w:rPr>
      <w:rFonts w:cs="Wingdings"/>
    </w:rPr>
  </w:style>
  <w:style w:type="character" w:styleId="WWCharLFO6LVL1">
    <w:name w:val="WW_CharLFO6LVL1"/>
    <w:qFormat/>
    <w:rPr>
      <w:rFonts w:eastAsia="Times New Roman" w:cs="Times New Roman"/>
    </w:rPr>
  </w:style>
  <w:style w:type="character" w:styleId="WWCharLFO6LVL2">
    <w:name w:val="WW_CharLFO6LVL2"/>
    <w:qFormat/>
    <w:rPr>
      <w:rFonts w:cs="Courier New"/>
    </w:rPr>
  </w:style>
  <w:style w:type="character" w:styleId="WWCharLFO6LVL3">
    <w:name w:val="WW_CharLFO6LVL3"/>
    <w:qFormat/>
    <w:rPr>
      <w:rFonts w:cs="Wingdings"/>
    </w:rPr>
  </w:style>
  <w:style w:type="character" w:styleId="WWCharLFO6LVL4">
    <w:name w:val="WW_CharLFO6LVL4"/>
    <w:qFormat/>
    <w:rPr>
      <w:rFonts w:cs="Symbol"/>
    </w:rPr>
  </w:style>
  <w:style w:type="character" w:styleId="WWCharLFO6LVL5">
    <w:name w:val="WW_CharLFO6LVL5"/>
    <w:qFormat/>
    <w:rPr>
      <w:rFonts w:cs="Courier New"/>
    </w:rPr>
  </w:style>
  <w:style w:type="character" w:styleId="WWCharLFO6LVL6">
    <w:name w:val="WW_CharLFO6LVL6"/>
    <w:qFormat/>
    <w:rPr>
      <w:rFonts w:cs="Wingdings"/>
    </w:rPr>
  </w:style>
  <w:style w:type="character" w:styleId="WWCharLFO6LVL7">
    <w:name w:val="WW_CharLFO6LVL7"/>
    <w:qFormat/>
    <w:rPr>
      <w:rFonts w:cs="Symbol"/>
    </w:rPr>
  </w:style>
  <w:style w:type="character" w:styleId="WWCharLFO6LVL8">
    <w:name w:val="WW_CharLFO6LVL8"/>
    <w:qFormat/>
    <w:rPr>
      <w:rFonts w:cs="Courier New"/>
    </w:rPr>
  </w:style>
  <w:style w:type="character" w:styleId="WWCharLFO6LVL9">
    <w:name w:val="WW_CharLFO6LVL9"/>
    <w:qFormat/>
    <w:rPr>
      <w:rFonts w:cs="Wingdings"/>
    </w:rPr>
  </w:style>
  <w:style w:type="character" w:styleId="WWCharLFO7LVL2">
    <w:name w:val="WW_CharLFO7LVL2"/>
    <w:qFormat/>
    <w:rPr>
      <w:rFonts w:cs="Courier New"/>
    </w:rPr>
  </w:style>
  <w:style w:type="character" w:styleId="WWCharLFO7LVL5">
    <w:name w:val="WW_CharLFO7LVL5"/>
    <w:qFormat/>
    <w:rPr>
      <w:rFonts w:cs="Courier New"/>
    </w:rPr>
  </w:style>
  <w:style w:type="character" w:styleId="WWCharLFO7LVL8">
    <w:name w:val="WW_CharLFO7LVL8"/>
    <w:qFormat/>
    <w:rPr>
      <w:rFonts w:cs="Courier New"/>
    </w:rPr>
  </w:style>
  <w:style w:type="character" w:styleId="WWCharLFO8LVL1">
    <w:name w:val="WW_CharLFO8LVL1"/>
    <w:qFormat/>
    <w:rPr>
      <w:rFonts w:eastAsia="Times New Roman" w:cs="Times New Roman"/>
    </w:rPr>
  </w:style>
  <w:style w:type="character" w:styleId="WWCharLFO8LVL2">
    <w:name w:val="WW_CharLFO8LVL2"/>
    <w:qFormat/>
    <w:rPr>
      <w:rFonts w:cs="Courier New"/>
    </w:rPr>
  </w:style>
  <w:style w:type="character" w:styleId="WWCharLFO8LVL5">
    <w:name w:val="WW_CharLFO8LVL5"/>
    <w:qFormat/>
    <w:rPr>
      <w:rFonts w:cs="Courier New"/>
    </w:rPr>
  </w:style>
  <w:style w:type="character" w:styleId="WWCharLFO8LVL8">
    <w:name w:val="WW_CharLFO8LVL8"/>
    <w:qFormat/>
    <w:rPr>
      <w:rFonts w:cs="Courier New"/>
    </w:rPr>
  </w:style>
  <w:style w:type="character" w:styleId="WWCharLFO9LVL3">
    <w:name w:val="WW_CharLFO9LVL3"/>
    <w:qFormat/>
    <w:rPr>
      <w:rFonts w:eastAsia="Times New Roman" w:cs="Times New Roman"/>
    </w:rPr>
  </w:style>
  <w:style w:type="character" w:styleId="WWCharLFO12LVL2">
    <w:name w:val="WW_CharLFO12LVL2"/>
    <w:qFormat/>
    <w:rPr>
      <w:rFonts w:cs="Courier New"/>
    </w:rPr>
  </w:style>
  <w:style w:type="character" w:styleId="WWCharLFO12LVL5">
    <w:name w:val="WW_CharLFO12LVL5"/>
    <w:qFormat/>
    <w:rPr>
      <w:rFonts w:cs="Courier New"/>
    </w:rPr>
  </w:style>
  <w:style w:type="character" w:styleId="WWCharLFO12LVL8">
    <w:name w:val="WW_CharLFO12LVL8"/>
    <w:qFormat/>
    <w:rPr>
      <w:rFonts w:cs="Courier New"/>
    </w:rPr>
  </w:style>
  <w:style w:type="character" w:styleId="WWCharLFO13LVL1">
    <w:name w:val="WW_CharLFO13LVL1"/>
    <w:qFormat/>
    <w:rPr>
      <w:rFonts w:eastAsia="Times New Roman" w:cs="Times New Roman"/>
    </w:rPr>
  </w:style>
  <w:style w:type="character" w:styleId="WWCharLFO13LVL5">
    <w:name w:val="WW_CharLFO13LVL5"/>
    <w:qFormat/>
    <w:rPr>
      <w:rFonts w:cs="Courier New"/>
    </w:rPr>
  </w:style>
  <w:style w:type="character" w:styleId="WWCharLFO13LVL8">
    <w:name w:val="WW_CharLFO13LVL8"/>
    <w:qFormat/>
    <w:rPr>
      <w:rFonts w:cs="Courier New"/>
    </w:rPr>
  </w:style>
  <w:style w:type="character" w:styleId="WWCharLFO16LVL1">
    <w:name w:val="WW_CharLFO16LVL1"/>
    <w:qFormat/>
    <w:rPr>
      <w:rFonts w:eastAsia="Times New Roman" w:cs="Times New Roman"/>
    </w:rPr>
  </w:style>
  <w:style w:type="character" w:styleId="WWCharLFO16LVL2">
    <w:name w:val="WW_CharLFO16LVL2"/>
    <w:qFormat/>
    <w:rPr>
      <w:rFonts w:cs="Courier New"/>
    </w:rPr>
  </w:style>
  <w:style w:type="character" w:styleId="WWCharLFO16LVL5">
    <w:name w:val="WW_CharLFO16LVL5"/>
    <w:qFormat/>
    <w:rPr>
      <w:rFonts w:cs="Courier New"/>
    </w:rPr>
  </w:style>
  <w:style w:type="character" w:styleId="WWCharLFO16LVL8">
    <w:name w:val="WW_CharLFO16LVL8"/>
    <w:qFormat/>
    <w:rPr>
      <w:rFonts w:cs="Courier New"/>
    </w:rPr>
  </w:style>
  <w:style w:type="character" w:styleId="WWCharLFO17LVL1">
    <w:name w:val="WW_CharLFO17LVL1"/>
    <w:qFormat/>
    <w:rPr>
      <w:rFonts w:eastAsia="Times New Roman" w:cs="Times New Roman"/>
    </w:rPr>
  </w:style>
  <w:style w:type="character" w:styleId="WWCharLFO17LVL2">
    <w:name w:val="WW_CharLFO17LVL2"/>
    <w:qFormat/>
    <w:rPr>
      <w:rFonts w:cs="Courier New"/>
    </w:rPr>
  </w:style>
  <w:style w:type="character" w:styleId="WWCharLFO17LVL5">
    <w:name w:val="WW_CharLFO17LVL5"/>
    <w:qFormat/>
    <w:rPr>
      <w:rFonts w:cs="Courier New"/>
    </w:rPr>
  </w:style>
  <w:style w:type="character" w:styleId="WWCharLFO17LVL8">
    <w:name w:val="WW_CharLFO17LVL8"/>
    <w:qFormat/>
    <w:rPr>
      <w:rFonts w:cs="Courier New"/>
    </w:rPr>
  </w:style>
  <w:style w:type="character" w:styleId="WWCharLFO20LVL1">
    <w:name w:val="WW_CharLFO20LVL1"/>
    <w:qFormat/>
    <w:rPr>
      <w:rFonts w:cs="Calibri"/>
    </w:rPr>
  </w:style>
  <w:style w:type="character" w:styleId="WWCharLFO20LVL2">
    <w:name w:val="WW_CharLFO20LVL2"/>
    <w:qFormat/>
    <w:rPr>
      <w:rFonts w:cs="Courier New"/>
    </w:rPr>
  </w:style>
  <w:style w:type="character" w:styleId="WWCharLFO20LVL5">
    <w:name w:val="WW_CharLFO20LVL5"/>
    <w:qFormat/>
    <w:rPr>
      <w:rFonts w:cs="Courier New"/>
    </w:rPr>
  </w:style>
  <w:style w:type="character" w:styleId="WWCharLFO20LVL8">
    <w:name w:val="WW_CharLFO20LVL8"/>
    <w:qFormat/>
    <w:rPr>
      <w:rFonts w:cs="Courier New"/>
    </w:rPr>
  </w:style>
  <w:style w:type="character" w:styleId="WWCharLFO21LVL1">
    <w:name w:val="WW_CharLFO21LVL1"/>
    <w:qFormat/>
    <w:rPr>
      <w:rFonts w:eastAsia="Times New Roman" w:cs="DecimaWERg"/>
      <w:sz w:val="20"/>
    </w:rPr>
  </w:style>
  <w:style w:type="character" w:styleId="WWCharLFO21LVL2">
    <w:name w:val="WW_CharLFO21LVL2"/>
    <w:qFormat/>
    <w:rPr>
      <w:rFonts w:cs="Courier New"/>
    </w:rPr>
  </w:style>
  <w:style w:type="character" w:styleId="WWCharLFO21LVL5">
    <w:name w:val="WW_CharLFO21LVL5"/>
    <w:qFormat/>
    <w:rPr>
      <w:rFonts w:cs="Courier New"/>
    </w:rPr>
  </w:style>
  <w:style w:type="character" w:styleId="WWCharLFO21LVL8">
    <w:name w:val="WW_CharLFO21LVL8"/>
    <w:qFormat/>
    <w:rPr>
      <w:rFonts w:cs="Courier New"/>
    </w:rPr>
  </w:style>
  <w:style w:type="character" w:styleId="WWCharLFO22LVL1">
    <w:name w:val="WW_CharLFO22LVL1"/>
    <w:qFormat/>
    <w:rPr>
      <w:rFonts w:eastAsia="Times New Roman" w:cs="Times New Roman"/>
    </w:rPr>
  </w:style>
  <w:style w:type="character" w:styleId="WWCharLFO22LVL2">
    <w:name w:val="WW_CharLFO22LVL2"/>
    <w:qFormat/>
    <w:rPr>
      <w:rFonts w:cs="Courier New"/>
    </w:rPr>
  </w:style>
  <w:style w:type="character" w:styleId="WWCharLFO22LVL5">
    <w:name w:val="WW_CharLFO22LVL5"/>
    <w:qFormat/>
    <w:rPr>
      <w:rFonts w:cs="Courier New"/>
    </w:rPr>
  </w:style>
  <w:style w:type="character" w:styleId="WWCharLFO22LVL8">
    <w:name w:val="WW_CharLFO22LVL8"/>
    <w:qFormat/>
    <w:rPr>
      <w:rFonts w:cs="Courier New"/>
    </w:rPr>
  </w:style>
  <w:style w:type="paragraph" w:styleId="Titolo1user">
    <w:name w:val="Titolo 1 (user)"/>
    <w:basedOn w:val="Normal"/>
    <w:next w:val="BodyText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32"/>
      <w:u w:val="single"/>
    </w:rPr>
  </w:style>
  <w:style w:type="paragraph" w:styleId="Titolo2user">
    <w:name w:val="Titolo 2 (user)"/>
    <w:basedOn w:val="Normal"/>
    <w:next w:val="BodyText"/>
    <w:qFormat/>
    <w:pPr>
      <w:keepNext w:val="true"/>
      <w:numPr>
        <w:ilvl w:val="1"/>
        <w:numId w:val="1"/>
      </w:numPr>
      <w:tabs>
        <w:tab w:val="clear" w:pos="708"/>
        <w:tab w:val="left" w:pos="360" w:leader="none"/>
      </w:tabs>
      <w:suppressAutoHyphens w:val="true"/>
      <w:ind w:end="720"/>
      <w:jc w:val="center"/>
      <w:outlineLvl w:val="1"/>
    </w:pPr>
    <w:rPr>
      <w:sz w:val="24"/>
      <w:szCs w:val="24"/>
    </w:rPr>
  </w:style>
  <w:style w:type="paragraph" w:styleId="Titolo3user">
    <w:name w:val="Titolo 3 (user)"/>
    <w:basedOn w:val="Normal"/>
    <w:next w:val="BodyText"/>
    <w:qFormat/>
    <w:pPr>
      <w:keepNext w:val="true"/>
      <w:keepLines/>
      <w:numPr>
        <w:ilvl w:val="2"/>
        <w:numId w:val="1"/>
      </w:numPr>
      <w:suppressAutoHyphens w:val="true"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Titolo8user">
    <w:name w:val="Titolo 8 (user)"/>
    <w:basedOn w:val="Normal"/>
    <w:next w:val="BodyText"/>
    <w:qFormat/>
    <w:pPr>
      <w:keepNext w:val="true"/>
      <w:numPr>
        <w:ilvl w:val="7"/>
        <w:numId w:val="1"/>
      </w:numPr>
      <w:tabs>
        <w:tab w:val="clear" w:pos="708"/>
        <w:tab w:val="left" w:pos="11520" w:leader="none"/>
      </w:tabs>
      <w:suppressAutoHyphens w:val="true"/>
      <w:ind w:hanging="360" w:start="5760"/>
      <w:jc w:val="both"/>
      <w:outlineLvl w:val="7"/>
    </w:pPr>
    <w:rPr>
      <w:i/>
      <w:iCs/>
      <w:sz w:val="16"/>
      <w:szCs w:val="16"/>
      <w:lang w:val="it-IT"/>
    </w:rPr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it-IT" w:eastAsia="it-IT" w:bidi="ar-SA"/>
    </w:rPr>
  </w:style>
  <w:style w:type="paragraph" w:styleId="Titolo">
    <w:name w:val="Titolo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40"/>
      <w:ind w:end="-82"/>
      <w:jc w:val="both"/>
    </w:pPr>
    <w:rPr>
      <w:rFonts w:ascii="Gill Sans MT" w:hAnsi="Gill Sans MT" w:eastAsia="Gill Sans MT" w:cs="Gill Sans MT"/>
      <w:b/>
      <w:bCs/>
      <w:i/>
      <w:sz w:val="32"/>
      <w:szCs w:val="24"/>
      <w:lang w:val="it-IT" w:eastAsia="zh-CN"/>
    </w:rPr>
  </w:style>
  <w:style w:type="paragraph" w:styleId="Elencouser">
    <w:name w:val="Elenco (user)"/>
    <w:basedOn w:val="BodyText"/>
    <w:qFormat/>
    <w:pPr>
      <w:suppressAutoHyphens w:val="true"/>
    </w:pPr>
    <w:rPr>
      <w:rFonts w:cs="Tahoma"/>
    </w:rPr>
  </w:style>
  <w:style w:type="paragraph" w:styleId="Didascaliauser">
    <w:name w:val="Didascalia (user)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  <w:suppressAutoHyphens w:val="true"/>
    </w:pPr>
    <w:rPr>
      <w:rFonts w:cs="Lucida Sans"/>
    </w:rPr>
  </w:style>
  <w:style w:type="paragraph" w:styleId="Naslov">
    <w:name w:val="Naslov"/>
    <w:basedOn w:val="Normal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Titolouser">
    <w:name w:val="Titolo (user)"/>
    <w:basedOn w:val="Naslov"/>
    <w:next w:val="Sottotitolouser"/>
    <w:qFormat/>
    <w:pPr>
      <w:suppressAutoHyphens w:val="true"/>
    </w:pPr>
    <w:rPr>
      <w:b/>
      <w:bCs/>
      <w:sz w:val="36"/>
      <w:szCs w:val="36"/>
    </w:rPr>
  </w:style>
  <w:style w:type="paragraph" w:styleId="Sottotitolouser">
    <w:name w:val="Sottotitolo (user)"/>
    <w:basedOn w:val="Naslov"/>
    <w:next w:val="BodyText"/>
    <w:qFormat/>
    <w:pPr>
      <w:suppressAutoHyphens w:val="true"/>
      <w:jc w:val="center"/>
    </w:pPr>
    <w:rPr>
      <w:i/>
      <w:iCs/>
    </w:rPr>
  </w:style>
  <w:style w:type="paragraph" w:styleId="Intestazioneuser">
    <w:name w:val="Intestazione (user)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  <w:style w:type="paragraph" w:styleId="Pidipaginauser">
    <w:name w:val="Piè di pagina (user)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  <w:suppressAutoHyphens w:val="true"/>
    </w:pPr>
    <w:rPr/>
  </w:style>
  <w:style w:type="paragraph" w:styleId="Vsebinatabele">
    <w:name w:val="Vsebina tabele"/>
    <w:basedOn w:val="Normal"/>
    <w:qFormat/>
    <w:pPr>
      <w:suppressLineNumbers/>
      <w:suppressAutoHyphens w:val="true"/>
    </w:pPr>
    <w:rPr/>
  </w:style>
  <w:style w:type="paragraph" w:styleId="Naslovtabele">
    <w:name w:val="Naslov tabele"/>
    <w:basedOn w:val="Vsebinatabele"/>
    <w:qFormat/>
    <w:pPr>
      <w:suppressAutoHyphens w:val="true"/>
      <w:jc w:val="center"/>
    </w:pPr>
    <w:rPr>
      <w:b/>
      <w:bCs/>
      <w:i/>
      <w:iCs/>
    </w:rPr>
  </w:style>
  <w:style w:type="paragraph" w:styleId="Napis">
    <w:name w:val="Napis"/>
    <w:basedOn w:val="Normal"/>
    <w:qFormat/>
    <w:pPr>
      <w:suppressLineNumbers/>
      <w:suppressAutoHyphens w:val="true"/>
      <w:spacing w:before="120" w:after="120"/>
    </w:pPr>
    <w:rPr>
      <w:rFonts w:cs="Tahoma"/>
      <w:i/>
      <w:iCs/>
      <w:sz w:val="24"/>
      <w:szCs w:val="24"/>
    </w:rPr>
  </w:style>
  <w:style w:type="paragraph" w:styleId="Kazalo">
    <w:name w:val="Kazalo"/>
    <w:basedOn w:val="Normal"/>
    <w:qFormat/>
    <w:pPr>
      <w:suppressLineNumbers/>
      <w:suppressAutoHyphens w:val="true"/>
    </w:pPr>
    <w:rPr>
      <w:rFonts w:cs="Tahoma"/>
    </w:rPr>
  </w:style>
  <w:style w:type="paragraph" w:styleId="Testonormale1">
    <w:name w:val="Testo normale1"/>
    <w:basedOn w:val="Normal"/>
    <w:qFormat/>
    <w:pPr>
      <w:suppressAutoHyphens w:val="true"/>
    </w:pPr>
    <w:rPr>
      <w:rFonts w:ascii="Courier New" w:hAnsi="Courier New" w:cs="Courier New"/>
      <w:lang w:val="it-IT"/>
    </w:rPr>
  </w:style>
  <w:style w:type="paragraph" w:styleId="Testodelblocco1">
    <w:name w:val="Testo del blocco1"/>
    <w:basedOn w:val="Normal"/>
    <w:qFormat/>
    <w:pPr>
      <w:tabs>
        <w:tab w:val="clear" w:pos="708"/>
      </w:tabs>
      <w:suppressAutoHyphens w:val="true"/>
      <w:ind w:start="-360" w:end="-82"/>
      <w:jc w:val="both"/>
    </w:pPr>
    <w:rPr>
      <w:sz w:val="24"/>
      <w:szCs w:val="24"/>
    </w:rPr>
  </w:style>
  <w:style w:type="paragraph" w:styleId="Testofumetto">
    <w:name w:val="Testo fumetto"/>
    <w:basedOn w:val="Normal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tabs>
        <w:tab w:val="clear" w:pos="708"/>
      </w:tabs>
      <w:suppressAutoHyphens w:val="true"/>
      <w:spacing w:before="0" w:after="120"/>
      <w:ind w:start="283"/>
    </w:pPr>
    <w:rPr/>
  </w:style>
  <w:style w:type="paragraph" w:styleId="Rientrocorpodeltesto3">
    <w:name w:val="Rientro corpo del testo 3"/>
    <w:basedOn w:val="Normal"/>
    <w:qFormat/>
    <w:pPr>
      <w:tabs>
        <w:tab w:val="clear" w:pos="708"/>
      </w:tabs>
      <w:suppressAutoHyphens w:val="true"/>
      <w:spacing w:before="0" w:after="120"/>
      <w:ind w:start="283"/>
    </w:pPr>
    <w:rPr>
      <w:sz w:val="16"/>
      <w:szCs w:val="16"/>
    </w:rPr>
  </w:style>
  <w:style w:type="paragraph" w:styleId="Testonormale">
    <w:name w:val="Testo normale"/>
    <w:basedOn w:val="Normal"/>
    <w:qFormat/>
    <w:pPr>
      <w:suppressAutoHyphens w:val="false"/>
    </w:pPr>
    <w:rPr>
      <w:rFonts w:ascii="Courier New" w:hAnsi="Courier New" w:cs="Courier New"/>
      <w:lang w:val="it-IT" w:eastAsia="it-IT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DLMKBE+Verdana" w:hAnsi="DLMKBE+Verdana" w:cs="DLMKBE+Verdana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it-IT" w:eastAsia="it-IT" w:bidi="ar-SA"/>
    </w:rPr>
  </w:style>
  <w:style w:type="paragraph" w:styleId="NormaleWeb">
    <w:name w:val="Normale (Web)"/>
    <w:basedOn w:val="Normal"/>
    <w:qFormat/>
    <w:pPr>
      <w:suppressAutoHyphens w:val="false"/>
      <w:spacing w:before="100" w:after="100"/>
    </w:pPr>
    <w:rPr>
      <w:sz w:val="24"/>
      <w:szCs w:val="24"/>
      <w:lang w:val="it-IT" w:eastAsia="it-IT"/>
    </w:rPr>
  </w:style>
  <w:style w:type="paragraph" w:styleId="Paragrafoelenco">
    <w:name w:val="Paragrafo elenco"/>
    <w:basedOn w:val="Normal"/>
    <w:qFormat/>
    <w:pPr>
      <w:tabs>
        <w:tab w:val="clear" w:pos="708"/>
      </w:tabs>
      <w:suppressAutoHyphens w:val="false"/>
      <w:spacing w:lineRule="auto" w:line="254" w:before="0" w:after="160"/>
      <w:ind w:start="720"/>
    </w:pPr>
    <w:rPr>
      <w:rFonts w:ascii="Calibri" w:hAnsi="Calibri"/>
      <w:sz w:val="22"/>
      <w:szCs w:val="22"/>
      <w:lang w:val="it-IT" w:eastAsia="en-US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ijak@dijak.it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</TotalTime>
  <Application>LibreOffice/24.8.5.2$Windows_X86_64 LibreOffice_project/fddf2685c70b461e7832239a0162a77216259f22</Application>
  <AppVersion>15.0000</AppVersion>
  <Pages>1</Pages>
  <Words>96</Words>
  <Characters>549</Characters>
  <CharactersWithSpaces>644</CharactersWithSpaces>
  <Paragraphs>1</Paragraphs>
  <Company>Direzione Didattica S.Giacomo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2020-09-14T08:42:00Z</dcterms:created>
  <dc:creator>Ivana</dc:creator>
  <dc:description/>
  <dc:language>it-IT</dc:language>
  <cp:lastModifiedBy>Standard</cp:lastModifiedBy>
  <cp:lastPrinted>2025-01-13T08:22:00Z</cp:lastPrinted>
  <dcterms:modified xsi:type="dcterms:W3CDTF">2025-01-13T08:23:00Z</dcterms:modified>
  <cp:revision>20</cp:revision>
  <dc:subject/>
  <dc:title>SCUOLA MEDIA STATALE – DRŽAVNA SREDNJA ŠOLA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